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63" w:rsidRDefault="00235963" w:rsidP="00235963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 работы  ШМО учителей химии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биологии, географии ,  истории , обществознания  </w:t>
      </w:r>
      <w:r w:rsidRPr="00235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CE8">
        <w:rPr>
          <w:rFonts w:ascii="Times New Roman CYR" w:hAnsi="Times New Roman CYR" w:cs="Times New Roman CYR"/>
          <w:b/>
          <w:bCs/>
          <w:sz w:val="28"/>
          <w:szCs w:val="28"/>
        </w:rPr>
        <w:t>на 2018</w:t>
      </w:r>
      <w:r w:rsidR="0069221E">
        <w:rPr>
          <w:rFonts w:ascii="Times New Roman CYR" w:hAnsi="Times New Roman CYR" w:cs="Times New Roman CYR"/>
          <w:b/>
          <w:bCs/>
          <w:sz w:val="28"/>
          <w:szCs w:val="28"/>
        </w:rPr>
        <w:t>-201</w:t>
      </w:r>
      <w:r w:rsidR="00E66CE8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235963" w:rsidRPr="00235963" w:rsidRDefault="00235963" w:rsidP="002359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963" w:rsidRDefault="00235963" w:rsidP="002359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условиях реализации национальной образовательной инициативы </w:t>
      </w:r>
      <w:r w:rsidRPr="00235963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Наша новая школа</w:t>
      </w:r>
      <w:r w:rsidRPr="0023596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35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 современному образованию сегодня предъявляются  новые  требования, связанные с умением выпускников средней школы ориентироваться в потоке информации, творчески решать возникающие проблемы, применять на практике полученные знания, умения и навыки.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 xml:space="preserve"> </w:t>
      </w:r>
      <w:r w:rsidRPr="002359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Поэтому  задача учителя - научить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творчески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мыслить школьников, то есть вооружить таким важным умением  как умение учиться.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 xml:space="preserve">  </w:t>
      </w:r>
      <w:r w:rsidRPr="002359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Национальная  образовательная инициатива </w:t>
      </w:r>
      <w:r w:rsidRPr="002359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Наша новая школа</w:t>
      </w:r>
      <w:r w:rsidRPr="0023596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ставит как одну из важнейших задач обновление содержание образования в условиях  перехода на ФГОС нового  поколения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связи с этим в 2017-2018 учебном году ШМО  учителей </w:t>
      </w:r>
      <w:r>
        <w:rPr>
          <w:rFonts w:ascii="Times New Roman CYR" w:hAnsi="Times New Roman CYR" w:cs="Times New Roman CYR"/>
        </w:rPr>
        <w:t>химии</w:t>
      </w:r>
      <w:proofErr w:type="gramStart"/>
      <w:r>
        <w:rPr>
          <w:rFonts w:ascii="Times New Roman CYR" w:hAnsi="Times New Roman CYR" w:cs="Times New Roman CYR"/>
        </w:rPr>
        <w:t xml:space="preserve"> ,</w:t>
      </w:r>
      <w:proofErr w:type="gramEnd"/>
      <w:r>
        <w:rPr>
          <w:rFonts w:ascii="Times New Roman CYR" w:hAnsi="Times New Roman CYR" w:cs="Times New Roman CYR"/>
        </w:rPr>
        <w:t xml:space="preserve"> биологии, географии, истории , обществознания </w:t>
      </w:r>
      <w:r>
        <w:rPr>
          <w:rFonts w:ascii="Times New Roman CYR" w:hAnsi="Times New Roman CYR" w:cs="Times New Roman CYR"/>
          <w:sz w:val="24"/>
          <w:szCs w:val="24"/>
        </w:rPr>
        <w:t>продолжить последовательную подготовку к введению в ФГОС  основного общего образования.</w:t>
      </w:r>
    </w:p>
    <w:p w:rsidR="00235963" w:rsidRDefault="00235963" w:rsidP="002359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 работы  ШМО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235963" w:rsidRDefault="00235963" w:rsidP="002359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Развитие творческого потенциала  учителя, направленного на формирование и развитие  личности учащегося; реализацию требовании Стандарта к личностным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метапредметным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результатам  освоение ООП ООО,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системно-деятельностного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подхода, развивающего потенциала  основного общего образования; развития у обучающихся способности к саморазвитию и самосовершенствованию.</w:t>
      </w:r>
      <w:proofErr w:type="gramEnd"/>
    </w:p>
    <w:p w:rsidR="00235963" w:rsidRDefault="00235963" w:rsidP="002359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Основные перспективные задачи и  направления деятельности ШМО в условиях перехода на ФГОС  нового поколения в основе которого  лежит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системно-деятельностный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подход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который обеспечит: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формирование  готовности к саморазвитию и непрерывному образованию;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проектирование и конструирование  социальной среды развития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системе образования;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активную учебно-познавательную деятельность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построение образовательного процесса с учетом индивидуальных  возрастных, психологических и физиологических особенностей обучающихся;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совершенствование  содержания и технологии проведения    ОГЭ и ЕГЭ.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организация работы с одаренными детьми через индивидуальную работу, факультативные занятия, элективные курсы,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спец курсы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а так же обучение в заочных школах ведущих вузов страны;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 основе осуществления целей  образовательной  программы обучения использовать личностно-ориентированные, гуманно-личностные, информационные  технологии, развивающие обучение,  учебно-поисковую деятельность;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внедрение современных педагогических технологий, в том числе интерактивных, которые обладают рядом особенностей и позволят развивать социальные практики с учетом психофизических особенностей ребят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;</w:t>
      </w:r>
      <w:proofErr w:type="gramEnd"/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формировать личность способную к самоопределению, самообразованию, саморазвитию в нравственной и культурной  сферах;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реализовывать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компетентностный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технологический подход в образовании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который освобождает школьников от зазубривания, неосмысленного запоминания приводящего к перегрузке памяти, потери интереса к обучению;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осуществлять на практике идеи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профиализации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 же основные принципы общего среднего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образования-развитие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гуманизацию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дифференциацию;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оценивать уровень учебных достижений  выпускников для проведения государственной аттестации ЕГЭ;</w:t>
      </w:r>
    </w:p>
    <w:p w:rsidR="00235963" w:rsidRDefault="00235963" w:rsidP="0023596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35963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развивать индивидуальные способности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школьников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формируя творчески активную личность</w:t>
      </w:r>
    </w:p>
    <w:p w:rsidR="00235963" w:rsidRPr="00235963" w:rsidRDefault="00E66CE8" w:rsidP="0023596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Задачи на новый 2018/ 2019</w:t>
      </w:r>
      <w:r w:rsidR="0023596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proofErr w:type="spellStart"/>
      <w:r w:rsidR="0023596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уч</w:t>
      </w:r>
      <w:proofErr w:type="gramStart"/>
      <w:r w:rsidR="0023596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.г</w:t>
      </w:r>
      <w:proofErr w:type="gramEnd"/>
      <w:r w:rsidR="0023596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</w:t>
      </w:r>
      <w:proofErr w:type="spellEnd"/>
      <w:r w:rsidR="0023596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</w:t>
      </w:r>
      <w:r w:rsidR="00235963" w:rsidRPr="00235963"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5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Повысить квалификацию педагогов по проблемам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отбор методов, средств, приемов, технологий, соответствующих новым ФГОС;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накопить дидактический материал, соответствующий новым ФГОС;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-освоить технологию создания </w:t>
      </w:r>
      <w:proofErr w:type="spell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риентированных заданий;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формы работы с одаренными учащимися;</w:t>
      </w:r>
    </w:p>
    <w:p w:rsidR="00235963" w:rsidRPr="00235963" w:rsidRDefault="00235963" w:rsidP="00235963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психолого-педагогическую поддержку слабоуспевающих учащихся;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35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методических советах;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Творческими отчетами;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Публикациями в периодической печати;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на РМО;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для учителей-предметников;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недели естественно-математического цикла;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235963" w:rsidRPr="00235963" w:rsidRDefault="00235963" w:rsidP="0023596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 в конкурсах педагогического мастерства;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.Изучать и внедрять новые технологии обучения.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работы ШМО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Повышение методического уровня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повышением профессионального, методического уровня учителей по следующему плану: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Изучить материалы по внедрению ФГОС ООО. Повысить профессиональную компетентность педагог</w:t>
      </w:r>
      <w:r w:rsidR="00E66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по внедрению </w:t>
      </w:r>
      <w:proofErr w:type="spellStart"/>
      <w:r w:rsidR="00E66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ФГОСа</w:t>
      </w:r>
      <w:proofErr w:type="spellEnd"/>
      <w:r w:rsidR="00E66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5-х  - 8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Изучить инновационные технологии в обучении предмета.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Проводить открытые уроки, круглые столы по вопросам методики преподавания предметов.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Участвовать в профессиональных конкурсах и фестивалях..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Участвовать в работе педагогических советов, научно-практических конференций, районных семинаров.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Использовать опыт передовых учителей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Обобщить и распространить опыт работы учителей ШМО.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Повысить свою квалификацию, обучаясь в различных очных и дистанционных курсах по повышению квалификации учителей.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Повышение успеваемости и качества знаний по предмету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Добиваться усвоения знаний и навыков по предмету в соответствии с требованиями государственных стандартов образования.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Применять современные, инновационные методы обучения.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Вести целенаправленную работу по ликвидации пробелов знаний учащихся.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Обращать особое внимание на мотивацию деятельности ученика на уроке.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Создать комфортные условия работы для всех учащихся на уроках.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Дополнительные занятия использовать для расширенного изучения отдельных вопросов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Практиковать </w:t>
      </w:r>
      <w:proofErr w:type="spell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работы, тесты с учетом уровня подготовленности учащихся.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Вести качественную работу по подготовке учащихся к ОГЭ и ЕГЭ.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 одаренными детьми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Внеклассная работа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и проведение предметной недели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школьной олимпиады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Подготовить учащихся к участию в различных олимпиадах и конкурсах по предмету.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работы учителя:</w:t>
      </w:r>
    </w:p>
    <w:p w:rsidR="00235963" w:rsidRPr="00235963" w:rsidRDefault="00235963" w:rsidP="0023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Повседневная работа учителя по самообразованию.</w:t>
      </w:r>
    </w:p>
    <w:p w:rsidR="00235963" w:rsidRPr="00235963" w:rsidRDefault="00235963" w:rsidP="00235963">
      <w:pPr>
        <w:autoSpaceDE w:val="0"/>
        <w:autoSpaceDN w:val="0"/>
        <w:adjustRightInd w:val="0"/>
        <w:spacing w:after="135" w:line="270" w:lineRule="atLeast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  <w:r w:rsidRPr="00235963">
        <w:rPr>
          <w:rFonts w:ascii="Times New Roman" w:hAnsi="Times New Roman" w:cs="Times New Roman"/>
          <w:bCs/>
          <w:i/>
          <w:iCs/>
          <w:color w:val="003399"/>
          <w:sz w:val="27"/>
          <w:szCs w:val="27"/>
          <w:highlight w:val="white"/>
          <w:lang w:val="en-US"/>
        </w:rPr>
        <w:t> </w:t>
      </w:r>
      <w:r w:rsidRPr="00235963"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>Направления деятельности: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Продолжить работу по совершенствованию уровня компетенций педагогов по повышению качества знаний обучающихся.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работу по формированию устойчивой учебной мотивации путем оптимального использования современных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  <w:lang w:val="en-US"/>
        </w:rPr>
        <w:t>  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педагогических технологий. Сохранить качество образования </w:t>
      </w:r>
      <w:proofErr w:type="gram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обучающихся</w:t>
      </w:r>
      <w:proofErr w:type="gram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на уровне 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Совершенствовать </w:t>
      </w:r>
      <w:proofErr w:type="spell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предпрофильное</w:t>
      </w:r>
      <w:proofErr w:type="spell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и профильное обучение, продолжить  обучение </w:t>
      </w:r>
      <w:proofErr w:type="gram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обучающихся</w:t>
      </w:r>
      <w:proofErr w:type="gram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по 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«</w:t>
      </w: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индивидуальному учебному плану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».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деятельность педагогов к участию в проектно-исследовательской деятельности обучающихся.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учиться;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пробелов в знаниях, навыках;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условия теории;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ключевые задачи;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решению сложных задач;</w:t>
      </w:r>
    </w:p>
    <w:p w:rsidR="00235963" w:rsidRP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с дополнительной литературой;</w:t>
      </w:r>
    </w:p>
    <w:p w:rsidR="00235963" w:rsidRDefault="00235963" w:rsidP="00235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сотрудничества учащихся.</w:t>
      </w:r>
    </w:p>
    <w:p w:rsidR="0069221E" w:rsidRDefault="0069221E" w:rsidP="00692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21E" w:rsidRDefault="0069221E" w:rsidP="00692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21E" w:rsidRPr="0069221E" w:rsidRDefault="0069221E" w:rsidP="0069221E">
      <w:pPr>
        <w:shd w:val="clear" w:color="auto" w:fill="FFFFFF"/>
        <w:spacing w:after="0" w:line="240" w:lineRule="auto"/>
        <w:ind w:right="-73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6922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ШМО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учителей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химии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биологии, географии ,  истории , обществознания  </w:t>
      </w:r>
    </w:p>
    <w:p w:rsidR="0069221E" w:rsidRDefault="0069221E" w:rsidP="0069221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359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E66CE8">
        <w:rPr>
          <w:rFonts w:ascii="Times New Roman CYR" w:hAnsi="Times New Roman CYR" w:cs="Times New Roman CYR"/>
          <w:b/>
          <w:bCs/>
          <w:sz w:val="28"/>
          <w:szCs w:val="28"/>
        </w:rPr>
        <w:t>на 2018-2019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69221E" w:rsidRPr="0069221E" w:rsidRDefault="0069221E" w:rsidP="00692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40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6362"/>
        <w:gridCol w:w="964"/>
        <w:gridCol w:w="4536"/>
      </w:tblGrid>
      <w:tr w:rsidR="0069221E" w:rsidRPr="0069221E" w:rsidTr="0069221E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221E" w:rsidRPr="0069221E" w:rsidTr="0069221E">
        <w:trPr>
          <w:trHeight w:val="140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№1 (август)</w:t>
            </w:r>
          </w:p>
        </w:tc>
      </w:tr>
      <w:tr w:rsidR="00FB4112" w:rsidRPr="00E7725C" w:rsidTr="0069221E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FB4112" w:rsidP="0069221E">
            <w:pPr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66CE8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работы за 2017-2018</w:t>
            </w:r>
            <w:r w:rsidR="00FB4112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Default="00FB4112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FB4112" w:rsidRPr="00E7725C" w:rsidRDefault="00FB4112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</w:t>
            </w:r>
          </w:p>
          <w:p w:rsidR="0069221E" w:rsidRPr="0069221E" w:rsidRDefault="00FB4112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Э.Х</w:t>
            </w:r>
          </w:p>
        </w:tc>
      </w:tr>
      <w:tr w:rsidR="00FB4112" w:rsidRPr="00E7725C" w:rsidTr="0069221E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FB4112" w:rsidP="0069221E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FB4112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</w:t>
            </w:r>
            <w:r w:rsidR="00E6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ерждение плана работы МО на 2018 – 2019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112" w:rsidRPr="00E7725C" w:rsidTr="00FB4112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FB4112" w:rsidP="0069221E">
            <w:pPr>
              <w:numPr>
                <w:ilvl w:val="0"/>
                <w:numId w:val="7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FB4112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Утверждение рабочих программ по предметам</w:t>
            </w: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112" w:rsidRPr="00E7725C" w:rsidTr="002E680E">
        <w:trPr>
          <w:trHeight w:val="493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FB4112" w:rsidP="0069221E">
            <w:pPr>
              <w:numPr>
                <w:ilvl w:val="0"/>
                <w:numId w:val="8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33AB4" w:rsidP="0069221E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ОГЭ И ЕГЭ за прошлый учебный год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112" w:rsidRPr="00E7725C" w:rsidTr="002E680E">
        <w:tc>
          <w:tcPr>
            <w:tcW w:w="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FB4112" w:rsidP="0069221E">
            <w:pPr>
              <w:numPr>
                <w:ilvl w:val="0"/>
                <w:numId w:val="8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E7725C" w:rsidRDefault="00FB4112" w:rsidP="0069221E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FB4112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21E" w:rsidRPr="0069221E" w:rsidTr="00FB4112">
        <w:trPr>
          <w:trHeight w:val="140"/>
        </w:trPr>
        <w:tc>
          <w:tcPr>
            <w:tcW w:w="1240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FB4112" w:rsidP="00FB411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="00617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№2  (ок</w:t>
            </w:r>
            <w:r w:rsidR="0069221E"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тябрь)</w:t>
            </w:r>
          </w:p>
        </w:tc>
      </w:tr>
      <w:tr w:rsidR="0069221E" w:rsidRPr="0069221E" w:rsidTr="0069221E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10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результатов вводного контроля по предметам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69221E" w:rsidRPr="0069221E" w:rsidTr="0069221E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школьным и районным олимпиадам по предметам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9221E" w:rsidRPr="0069221E" w:rsidTr="0069221E">
        <w:trPr>
          <w:trHeight w:val="140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№3 (ноябрь)</w:t>
            </w:r>
          </w:p>
        </w:tc>
      </w:tr>
      <w:tr w:rsidR="0069221E" w:rsidRPr="00E7725C" w:rsidTr="008D0F18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школьных предметных олимпиад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69221E" w:rsidRPr="00E7725C" w:rsidTr="008D0F18">
        <w:trPr>
          <w:trHeight w:val="14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1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контрольных работ за 1 триместр.</w:t>
            </w: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21E" w:rsidRPr="0069221E" w:rsidTr="0069221E">
        <w:trPr>
          <w:trHeight w:val="62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учителей о реализации планов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обучающихся к ОГЭ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9221E" w:rsidRPr="0069221E" w:rsidTr="0069221E">
        <w:trPr>
          <w:trHeight w:val="340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№4 (февраль)</w:t>
            </w:r>
          </w:p>
        </w:tc>
      </w:tr>
      <w:tr w:rsidR="0069221E" w:rsidRPr="0069221E" w:rsidTr="0069221E">
        <w:trPr>
          <w:trHeight w:val="62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Обсуждение  подготовки учащихся 9 и 11 классов  по предметам по выбору. Результаты тренировочных и диагностических работ учащихся 9 и 11 классов   по предметам по выбору.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E7725C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B4112" w:rsidRPr="0069221E" w:rsidTr="00C212D7">
        <w:trPr>
          <w:trHeight w:val="62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69221E" w:rsidRDefault="00633AB4" w:rsidP="0063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33AB4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33AB4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9221E" w:rsidRPr="0069221E" w:rsidTr="0069221E">
        <w:trPr>
          <w:trHeight w:val="62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33AB4" w:rsidP="00FB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районных  и республиканских олимпиад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</w:tr>
      <w:tr w:rsidR="0069221E" w:rsidRPr="0069221E" w:rsidTr="0069221E">
        <w:trPr>
          <w:trHeight w:val="420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№5</w:t>
            </w:r>
            <w:r w:rsidRPr="00E772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(май)</w:t>
            </w:r>
          </w:p>
        </w:tc>
      </w:tr>
      <w:tr w:rsidR="0069221E" w:rsidRPr="0069221E" w:rsidTr="00FB4112">
        <w:trPr>
          <w:trHeight w:val="67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AB4" w:rsidRPr="006477C0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уровня базовой подготовки учащихся по итогам промежуточной аттестации по предметам.</w:t>
            </w:r>
            <w:r w:rsidR="00EB6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33AB4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пробных ОГЭ и ЕГЭ.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9221E" w:rsidRPr="0069221E" w:rsidTr="00FB4112">
        <w:trPr>
          <w:trHeight w:val="30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21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  <w:r w:rsidR="00E6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МО за 2018-2019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9221E" w:rsidRPr="0069221E" w:rsidTr="00FB4112">
        <w:trPr>
          <w:trHeight w:val="30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22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итогов участия членов МО в мероприятиях разного уровня.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69221E" w:rsidRPr="0069221E" w:rsidTr="00FB4112">
        <w:trPr>
          <w:trHeight w:val="62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numPr>
                <w:ilvl w:val="0"/>
                <w:numId w:val="2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66CE8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МО на 2019-2020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69221E" w:rsidRPr="0069221E" w:rsidRDefault="0069221E" w:rsidP="00692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между заседаниями.</w:t>
      </w:r>
    </w:p>
    <w:tbl>
      <w:tblPr>
        <w:tblW w:w="11772" w:type="dxa"/>
        <w:tblInd w:w="-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4406"/>
        <w:gridCol w:w="2811"/>
        <w:gridCol w:w="3827"/>
      </w:tblGrid>
      <w:tr w:rsidR="0069221E" w:rsidRPr="0069221E" w:rsidTr="00FB4112">
        <w:trPr>
          <w:trHeight w:val="7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221E" w:rsidRPr="0069221E" w:rsidTr="00FB4112">
        <w:trPr>
          <w:trHeight w:val="12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 и утверждение рабочих программ по предметам,  кружковых занятий и элективных курсов на новый учебный год.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9221E" w:rsidRPr="0069221E" w:rsidTr="00FB4112">
        <w:trPr>
          <w:trHeight w:val="6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работа: планирование и выбор тем.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9221E" w:rsidRPr="0069221E" w:rsidTr="00FB4112">
        <w:trPr>
          <w:trHeight w:val="9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сроков аттестации для аттестуемых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группа</w:t>
            </w:r>
          </w:p>
        </w:tc>
      </w:tr>
      <w:tr w:rsidR="0069221E" w:rsidRPr="0069221E" w:rsidTr="00FB4112">
        <w:trPr>
          <w:trHeight w:val="8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Всероссийской  олимпиады по предметам.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учителя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сильными учениками, подготовка их к муниципальному этапу олимпиады по предметам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подготовке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</w:t>
            </w:r>
            <w:r w:rsidR="00E7725C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боты по предметам за триместры  и за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</w:t>
            </w:r>
            <w:r w:rsidR="00E7725C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  по предметам для учащихся 5-11-х классов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E7725C" w:rsidRDefault="00FB4112" w:rsidP="00FB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69221E" w:rsidRPr="0069221E" w:rsidTr="00FB4112">
        <w:trPr>
          <w:trHeight w:val="813"/>
        </w:trPr>
        <w:tc>
          <w:tcPr>
            <w:tcW w:w="7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E7725C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21E" w:rsidRPr="00E7725C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учителя и ученика. Участие на конкурсах.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E7725C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E7725C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69221E" w:rsidRPr="00E7725C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112" w:rsidRPr="0069221E" w:rsidTr="00FB4112">
        <w:trPr>
          <w:trHeight w:val="566"/>
        </w:trPr>
        <w:tc>
          <w:tcPr>
            <w:tcW w:w="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E7725C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4112" w:rsidRPr="00E7725C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E7725C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проведения экологических мероприятий.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E7725C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FB4112" w:rsidRPr="00E7725C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112" w:rsidRPr="00E7725C" w:rsidRDefault="00FB4112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учителя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мероприятий по экологии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69221E" w:rsidRPr="0069221E" w:rsidTr="00FB4112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E7725C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9221E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1E" w:rsidRPr="0069221E" w:rsidRDefault="0069221E" w:rsidP="0069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E7725C" w:rsidRPr="00E7725C" w:rsidRDefault="00E7725C" w:rsidP="00692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21E" w:rsidRPr="0069221E" w:rsidRDefault="0069221E" w:rsidP="00692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963" w:rsidRPr="00235963" w:rsidRDefault="00235963" w:rsidP="00235963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5963" w:rsidRPr="00235963" w:rsidRDefault="00235963" w:rsidP="00235963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5963" w:rsidRPr="00235963" w:rsidSect="00FB411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44310C"/>
    <w:lvl w:ilvl="0">
      <w:numFmt w:val="bullet"/>
      <w:lvlText w:val="*"/>
      <w:lvlJc w:val="left"/>
    </w:lvl>
  </w:abstractNum>
  <w:abstractNum w:abstractNumId="1">
    <w:nsid w:val="04C93D79"/>
    <w:multiLevelType w:val="multilevel"/>
    <w:tmpl w:val="33E2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66146"/>
    <w:multiLevelType w:val="multilevel"/>
    <w:tmpl w:val="235853B8"/>
    <w:lvl w:ilvl="0">
      <w:start w:val="2"/>
      <w:numFmt w:val="decimal"/>
      <w:lvlText w:val="%1."/>
      <w:lvlJc w:val="left"/>
      <w:pPr>
        <w:tabs>
          <w:tab w:val="num" w:pos="678"/>
        </w:tabs>
        <w:ind w:left="678" w:hanging="360"/>
      </w:pPr>
    </w:lvl>
    <w:lvl w:ilvl="1" w:tentative="1">
      <w:start w:val="1"/>
      <w:numFmt w:val="decimal"/>
      <w:lvlText w:val="%2."/>
      <w:lvlJc w:val="left"/>
      <w:pPr>
        <w:tabs>
          <w:tab w:val="num" w:pos="1398"/>
        </w:tabs>
        <w:ind w:left="1398" w:hanging="360"/>
      </w:pPr>
    </w:lvl>
    <w:lvl w:ilvl="2" w:tentative="1">
      <w:start w:val="1"/>
      <w:numFmt w:val="decimal"/>
      <w:lvlText w:val="%3."/>
      <w:lvlJc w:val="left"/>
      <w:pPr>
        <w:tabs>
          <w:tab w:val="num" w:pos="2118"/>
        </w:tabs>
        <w:ind w:left="2118" w:hanging="360"/>
      </w:pPr>
    </w:lvl>
    <w:lvl w:ilvl="3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entative="1">
      <w:start w:val="1"/>
      <w:numFmt w:val="decimal"/>
      <w:lvlText w:val="%5."/>
      <w:lvlJc w:val="left"/>
      <w:pPr>
        <w:tabs>
          <w:tab w:val="num" w:pos="3558"/>
        </w:tabs>
        <w:ind w:left="3558" w:hanging="360"/>
      </w:pPr>
    </w:lvl>
    <w:lvl w:ilvl="5" w:tentative="1">
      <w:start w:val="1"/>
      <w:numFmt w:val="decimal"/>
      <w:lvlText w:val="%6."/>
      <w:lvlJc w:val="left"/>
      <w:pPr>
        <w:tabs>
          <w:tab w:val="num" w:pos="4278"/>
        </w:tabs>
        <w:ind w:left="4278" w:hanging="360"/>
      </w:pPr>
    </w:lvl>
    <w:lvl w:ilvl="6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entative="1">
      <w:start w:val="1"/>
      <w:numFmt w:val="decimal"/>
      <w:lvlText w:val="%8."/>
      <w:lvlJc w:val="left"/>
      <w:pPr>
        <w:tabs>
          <w:tab w:val="num" w:pos="5718"/>
        </w:tabs>
        <w:ind w:left="5718" w:hanging="360"/>
      </w:pPr>
    </w:lvl>
    <w:lvl w:ilvl="8" w:tentative="1">
      <w:start w:val="1"/>
      <w:numFmt w:val="decimal"/>
      <w:lvlText w:val="%9."/>
      <w:lvlJc w:val="left"/>
      <w:pPr>
        <w:tabs>
          <w:tab w:val="num" w:pos="6438"/>
        </w:tabs>
        <w:ind w:left="6438" w:hanging="360"/>
      </w:pPr>
    </w:lvl>
  </w:abstractNum>
  <w:abstractNum w:abstractNumId="3">
    <w:nsid w:val="1A206B89"/>
    <w:multiLevelType w:val="multilevel"/>
    <w:tmpl w:val="54BAF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B2C1B"/>
    <w:multiLevelType w:val="multilevel"/>
    <w:tmpl w:val="8CFAC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966F9"/>
    <w:multiLevelType w:val="hybridMultilevel"/>
    <w:tmpl w:val="695E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A63FD"/>
    <w:multiLevelType w:val="multilevel"/>
    <w:tmpl w:val="5B42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84451"/>
    <w:multiLevelType w:val="multilevel"/>
    <w:tmpl w:val="555298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07A4A"/>
    <w:multiLevelType w:val="multilevel"/>
    <w:tmpl w:val="93ACC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40287"/>
    <w:multiLevelType w:val="multilevel"/>
    <w:tmpl w:val="57DA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43796"/>
    <w:multiLevelType w:val="multilevel"/>
    <w:tmpl w:val="5DF4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7152CD"/>
    <w:multiLevelType w:val="multilevel"/>
    <w:tmpl w:val="7E8C4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01167"/>
    <w:multiLevelType w:val="multilevel"/>
    <w:tmpl w:val="C57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F302A9"/>
    <w:multiLevelType w:val="multilevel"/>
    <w:tmpl w:val="7806F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3F6F8D"/>
    <w:multiLevelType w:val="multilevel"/>
    <w:tmpl w:val="971CA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7A494E"/>
    <w:multiLevelType w:val="multilevel"/>
    <w:tmpl w:val="0B1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5468A9"/>
    <w:multiLevelType w:val="multilevel"/>
    <w:tmpl w:val="EBDC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3569E8"/>
    <w:multiLevelType w:val="multilevel"/>
    <w:tmpl w:val="87929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A611E"/>
    <w:multiLevelType w:val="hybridMultilevel"/>
    <w:tmpl w:val="FA58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D550E"/>
    <w:multiLevelType w:val="multilevel"/>
    <w:tmpl w:val="94FE4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F6D3B"/>
    <w:multiLevelType w:val="multilevel"/>
    <w:tmpl w:val="A26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CD500B"/>
    <w:multiLevelType w:val="multilevel"/>
    <w:tmpl w:val="E0444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C031B1"/>
    <w:multiLevelType w:val="multilevel"/>
    <w:tmpl w:val="1DD85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5"/>
  </w:num>
  <w:num w:numId="4">
    <w:abstractNumId w:val="18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16"/>
  </w:num>
  <w:num w:numId="11">
    <w:abstractNumId w:val="17"/>
  </w:num>
  <w:num w:numId="12">
    <w:abstractNumId w:val="12"/>
  </w:num>
  <w:num w:numId="13">
    <w:abstractNumId w:val="1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14"/>
  </w:num>
  <w:num w:numId="19">
    <w:abstractNumId w:val="19"/>
  </w:num>
  <w:num w:numId="20">
    <w:abstractNumId w:val="6"/>
  </w:num>
  <w:num w:numId="21">
    <w:abstractNumId w:val="13"/>
  </w:num>
  <w:num w:numId="22">
    <w:abstractNumId w:val="2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963"/>
    <w:rsid w:val="000F41D7"/>
    <w:rsid w:val="00235963"/>
    <w:rsid w:val="005B112E"/>
    <w:rsid w:val="006177FC"/>
    <w:rsid w:val="00633AB4"/>
    <w:rsid w:val="006477C0"/>
    <w:rsid w:val="0069221E"/>
    <w:rsid w:val="008000D3"/>
    <w:rsid w:val="00886F7C"/>
    <w:rsid w:val="00990BEB"/>
    <w:rsid w:val="00E66CE8"/>
    <w:rsid w:val="00E7725C"/>
    <w:rsid w:val="00EB6795"/>
    <w:rsid w:val="00FB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3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5963"/>
  </w:style>
  <w:style w:type="character" w:customStyle="1" w:styleId="c4">
    <w:name w:val="c4"/>
    <w:basedOn w:val="a0"/>
    <w:rsid w:val="00235963"/>
  </w:style>
  <w:style w:type="paragraph" w:customStyle="1" w:styleId="c91">
    <w:name w:val="c91"/>
    <w:basedOn w:val="a"/>
    <w:rsid w:val="0023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3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5963"/>
  </w:style>
  <w:style w:type="character" w:customStyle="1" w:styleId="c29">
    <w:name w:val="c29"/>
    <w:basedOn w:val="a0"/>
    <w:rsid w:val="00235963"/>
  </w:style>
  <w:style w:type="paragraph" w:customStyle="1" w:styleId="c46">
    <w:name w:val="c46"/>
    <w:basedOn w:val="a"/>
    <w:rsid w:val="0023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5963"/>
  </w:style>
  <w:style w:type="paragraph" w:customStyle="1" w:styleId="c20">
    <w:name w:val="c20"/>
    <w:basedOn w:val="a"/>
    <w:rsid w:val="0023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5963"/>
    <w:pPr>
      <w:ind w:left="720"/>
      <w:contextualSpacing/>
    </w:pPr>
  </w:style>
  <w:style w:type="paragraph" w:customStyle="1" w:styleId="c1">
    <w:name w:val="c1"/>
    <w:basedOn w:val="a"/>
    <w:rsid w:val="0069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9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221E"/>
  </w:style>
  <w:style w:type="paragraph" w:customStyle="1" w:styleId="c65">
    <w:name w:val="c65"/>
    <w:basedOn w:val="a"/>
    <w:rsid w:val="0069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92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2017-05-26T16:35:00Z</dcterms:created>
  <dcterms:modified xsi:type="dcterms:W3CDTF">2018-05-30T17:08:00Z</dcterms:modified>
</cp:coreProperties>
</file>