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289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Администрация МО "Кизлярский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23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МКОУ "Красновосходская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7"/>
        <w:gridCol w:w="3427"/>
        <w:gridCol w:w="3427"/>
      </w:tblGrid>
      <w:tr>
        <w:trPr>
          <w:trHeight w:hRule="exact" w:val="274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00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Методическим объединением</w:t>
            </w:r>
          </w:p>
        </w:tc>
        <w:tc>
          <w:tcPr>
            <w:tcW w:type="dxa" w:w="35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Заместитель директора по УВР</w:t>
            </w:r>
          </w:p>
        </w:tc>
        <w:tc>
          <w:tcPr>
            <w:tcW w:type="dxa" w:w="33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  <w:tr>
        <w:trPr>
          <w:trHeight w:hRule="exact" w:val="484"/>
        </w:trPr>
        <w:tc>
          <w:tcPr>
            <w:tcW w:type="dxa" w:w="30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учителей английского языка</w:t>
            </w:r>
          </w:p>
        </w:tc>
        <w:tc>
          <w:tcPr>
            <w:tcW w:type="dxa" w:w="35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______________Аскеров Ш.А.</w:t>
            </w:r>
          </w:p>
        </w:tc>
        <w:tc>
          <w:tcPr>
            <w:tcW w:type="dxa" w:w="33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98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______________Завзанов С.З.</w:t>
            </w:r>
          </w:p>
        </w:tc>
      </w:tr>
    </w:tbl>
    <w:p>
      <w:pPr>
        <w:autoSpaceDN w:val="0"/>
        <w:autoSpaceDE w:val="0"/>
        <w:widowControl/>
        <w:spacing w:line="62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7"/>
        <w:gridCol w:w="3427"/>
        <w:gridCol w:w="3427"/>
      </w:tblGrid>
      <w:tr>
        <w:trPr>
          <w:trHeight w:hRule="exact" w:val="374"/>
        </w:trPr>
        <w:tc>
          <w:tcPr>
            <w:tcW w:type="dxa" w:w="31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Руководитель ШМО</w:t>
            </w:r>
          </w:p>
        </w:tc>
        <w:tc>
          <w:tcPr>
            <w:tcW w:type="dxa" w:w="29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3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№7</w:t>
            </w:r>
          </w:p>
        </w:tc>
        <w:tc>
          <w:tcPr>
            <w:tcW w:type="dxa" w:w="3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1280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№17</w:t>
            </w:r>
          </w:p>
        </w:tc>
      </w:tr>
      <w:tr>
        <w:trPr>
          <w:trHeight w:hRule="exact" w:val="380"/>
        </w:trPr>
        <w:tc>
          <w:tcPr>
            <w:tcW w:type="dxa" w:w="312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_______________Аскерова Р.К.</w:t>
            </w:r>
          </w:p>
        </w:tc>
        <w:tc>
          <w:tcPr>
            <w:tcW w:type="dxa" w:w="292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39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"17" 08  2022 г.</w:t>
            </w:r>
          </w:p>
        </w:tc>
        <w:tc>
          <w:tcPr>
            <w:tcW w:type="dxa" w:w="33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890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"17" 082022 г.</w:t>
            </w:r>
          </w:p>
        </w:tc>
      </w:tr>
    </w:tbl>
    <w:p>
      <w:pPr>
        <w:autoSpaceDN w:val="0"/>
        <w:autoSpaceDE w:val="0"/>
        <w:widowControl/>
        <w:spacing w:line="230" w:lineRule="auto" w:before="122" w:after="0"/>
        <w:ind w:left="0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Протокол №7</w:t>
      </w:r>
    </w:p>
    <w:p>
      <w:pPr>
        <w:autoSpaceDN w:val="0"/>
        <w:autoSpaceDE w:val="0"/>
        <w:widowControl/>
        <w:spacing w:line="230" w:lineRule="auto" w:before="182" w:after="0"/>
        <w:ind w:left="0" w:right="0" w:firstLine="0"/>
        <w:jc w:val="left"/>
      </w:pPr>
      <w:r>
        <w:rPr>
          <w:w w:val="102.02845573425292"/>
          <w:rFonts w:ascii="Times New Roman" w:hAnsi="Times New Roman" w:eastAsia="Times New Roman"/>
          <w:b w:val="0"/>
          <w:i w:val="0"/>
          <w:color w:val="000000"/>
          <w:sz w:val="20"/>
        </w:rPr>
        <w:t>от "17" 082022 г.</w:t>
      </w:r>
    </w:p>
    <w:p>
      <w:pPr>
        <w:autoSpaceDN w:val="0"/>
        <w:autoSpaceDE w:val="0"/>
        <w:widowControl/>
        <w:spacing w:line="230" w:lineRule="auto" w:before="1038" w:after="0"/>
        <w:ind w:left="0" w:right="3640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7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924262)</w:t>
      </w:r>
    </w:p>
    <w:p>
      <w:pPr>
        <w:autoSpaceDN w:val="0"/>
        <w:autoSpaceDE w:val="0"/>
        <w:widowControl/>
        <w:spacing w:line="230" w:lineRule="auto" w:before="166" w:after="0"/>
        <w:ind w:left="0" w:right="40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3178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«Иностранный язык (английский)»</w:t>
      </w:r>
    </w:p>
    <w:p>
      <w:pPr>
        <w:autoSpaceDN w:val="0"/>
        <w:autoSpaceDE w:val="0"/>
        <w:widowControl/>
        <w:spacing w:line="230" w:lineRule="auto" w:before="670" w:after="0"/>
        <w:ind w:left="0" w:right="272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5 класса основного общего образования</w:t>
      </w:r>
    </w:p>
    <w:p>
      <w:pPr>
        <w:autoSpaceDN w:val="0"/>
        <w:autoSpaceDE w:val="0"/>
        <w:widowControl/>
        <w:spacing w:line="230" w:lineRule="auto" w:before="72" w:after="0"/>
        <w:ind w:left="0" w:right="361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Саидов Замир Гадимович</w:t>
      </w:r>
    </w:p>
    <w:p>
      <w:pPr>
        <w:autoSpaceDN w:val="0"/>
        <w:autoSpaceDE w:val="0"/>
        <w:widowControl/>
        <w:spacing w:line="230" w:lineRule="auto" w:before="70" w:after="0"/>
        <w:ind w:left="0" w:right="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английского языка</w:t>
      </w:r>
    </w:p>
    <w:p>
      <w:pPr>
        <w:sectPr>
          <w:pgSz w:w="11900" w:h="16840"/>
          <w:pgMar w:top="298" w:right="880" w:bottom="1436" w:left="738" w:header="720" w:footer="720" w:gutter="0"/>
          <w:cols w:space="720" w:num="1" w:equalWidth="0"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5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3246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Кизлярский район 2022</w:t>
      </w:r>
    </w:p>
    <w:p>
      <w:pPr>
        <w:sectPr>
          <w:pgSz w:w="11900" w:h="16840"/>
          <w:pgMar w:top="478" w:right="1440" w:bottom="1440" w:left="1440" w:header="720" w:footer="720" w:gutter="0"/>
          <w:cols w:space="720" w:num="1" w:equalWidth="0"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21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86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Рабочая программа по английскому языку для обучающихся 5 классов составлена на основе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«Требований к результатам освоения основной образовательной программы», представленных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Федеральном государственном образовательном стандарте основного общего образования, с учётом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распределённых по классам проверяемых требований к результатам освоения основной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образовательной программы основного общего образования и элементов содержания,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представленных в Универсальном кодификаторе по иностранному (английскому) языку, а также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основе характеристики планируемых результатов духовно-нравственного развития, 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социализации обучающихся, представленной в Примерной программе воспитания (одобрено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решением ФУМО от 02.06.2020 г.).</w:t>
      </w:r>
    </w:p>
    <w:p>
      <w:pPr>
        <w:autoSpaceDN w:val="0"/>
        <w:autoSpaceDE w:val="0"/>
        <w:widowControl/>
        <w:spacing w:line="262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ОБЩАЯ ХАРАКТЕРИСТИКА УЧЕБНОГО ПРЕДМЕТА «ИНОСТРАННЫЙ (АНГЛИЙСКИЙ) 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ЯЗЫК »</w:t>
      </w:r>
    </w:p>
    <w:p>
      <w:pPr>
        <w:autoSpaceDN w:val="0"/>
        <w:autoSpaceDE w:val="0"/>
        <w:widowControl/>
        <w:spacing w:line="286" w:lineRule="auto" w:before="166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Предмету «Иностранный (английский) язык» принадлежит важное место в системе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 и воспитания современного школьника в условиях поликультурного и многоязычного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мира. Изучение иностранного языка направлено на формирование коммуникативной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обучающихся, осознание роли языков как инструмента межличностного и межкультурного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взаимодействия, способствует их общему речевому развитию, воспитанию гражданской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идентичности, расширению кругозора, воспитанию чувств и эмоций. Наряду с этим иностранный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 выступает инструментом овладения другими предметными областями в сфере гуманитарных,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математических, естественно-научных и других наук и становится важной составляющей базы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и специального образования.</w:t>
      </w:r>
    </w:p>
    <w:p>
      <w:pPr>
        <w:autoSpaceDN w:val="0"/>
        <w:autoSpaceDE w:val="0"/>
        <w:widowControl/>
        <w:spacing w:line="28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последние десятилетия наблюдается трансформация взглядов на владение иностранным языком,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усиление общественных запросов на квалифицированных и мобильных людей, способных быстро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адаптироваться к изменяющимся потребностям общества, овладевать новыми компетенциями.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обеспечивает быстрый доступ к передовым международным научным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 технологическим достижениям и расширяет возможности образования и самообразования.</w:t>
      </w:r>
    </w:p>
    <w:p>
      <w:pPr>
        <w:autoSpaceDN w:val="0"/>
        <w:autoSpaceDE w:val="0"/>
        <w:widowControl/>
        <w:spacing w:line="28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сейчас рассматривается как часть профессии, поэтому он является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универсальным предметом, которым стремятся овладеть современные школьники независимо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выбранных ими профильных предметов (математика, история, химия, физика и др.). Таким образом,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владение иностранным языком становится одним из важнейших средств социализации и успешной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профессиональной деятельности выпускника школы.</w:t>
      </w:r>
    </w:p>
    <w:p>
      <w:pPr>
        <w:autoSpaceDN w:val="0"/>
        <w:autoSpaceDE w:val="0"/>
        <w:widowControl/>
        <w:spacing w:line="281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Возрастает значимость владения разными иностранными языками как в качестве первого, так 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качество второго. Расширение номенклатуры изучаемых языков соответствует стратегическим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интересам России в эпоху постглобализации и многополярного мира. Знание родного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экономического или политического партнёра обеспечивает более эффективное общение,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учитывающее особенности культуры партнёра, что позволяет успешнее решать возникающие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проблемы и избегать конфликтов.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172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Естественно, возрастание значимости владения иностранными языками приводит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переосмыслению целей и содержания обучения предмету.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ЦЕЛИ ИЗУЧЕНИЯ УЧЕБНОГО ПРЕДМЕТА «ИНОСТРАННЫЙ (АНГЛИЙСКИЙ) ЯЗЫК»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свете сказанного выше цели иноязычного образования становятся более сложными по структуре,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формулируются на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ценностном, когнитивном и прагматическом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уровнях и, соответственно,</w:t>
      </w:r>
    </w:p>
    <w:p>
      <w:pPr>
        <w:sectPr>
          <w:pgSz w:w="11900" w:h="16840"/>
          <w:pgMar w:top="436" w:right="650" w:bottom="356" w:left="666" w:header="720" w:footer="720" w:gutter="0"/>
          <w:cols w:space="720" w:num="1" w:equalWidth="0"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81" w:lineRule="auto" w:before="0" w:after="0"/>
        <w:ind w:left="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воплощаются в личностных, метапредметных/общеучебных/универсальных и предметных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результатах обучения. А иностранные языки признаются средством общения и ценным ресурсом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личности для самореализации и социальной адаптации; инструментом развития умений поиска,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обработки и использования информации в познавательных целях, одним из средств воспитания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качеств гражданина, патриота; развития национального самосознания, стремления к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взаимопониманию между людьми разных стран.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прагматическом уровне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целью иноязычного образования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провозглашено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обучающихся в единстве таких её составляющих, как речевая,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языковая, социокультурная, компенсаторная компетенции: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речевая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коммуникативных умений в четырёх основных видах речевой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деятельности (говорении, аудировании, чтении, письме);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языковая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овладение новыми языковыми средствами (фонетическими,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орфографическими, лексическими, грамматическими) в соответствии c отобранными темами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освоение знаний о языковых явлениях изучаемого языка, разных способах выражения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мысли в родном и иностранном языках;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социокультурная/межкультурная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приобщение к культуре, традициям реалиям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стран/страны изучаемого языка в рамках тем и ситуаций общения, отвечающих опыту, интересам,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психологическим особенностям учащихся основной школы на разных её этапах;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умения представлять свою страну, её культуру в условиях межкультурного общения;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компенсаторная компетенция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развитие умений выходить из положения в условиях дефицита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языковых средств при получении и передаче информации.</w:t>
      </w:r>
    </w:p>
    <w:p>
      <w:pPr>
        <w:autoSpaceDN w:val="0"/>
        <w:autoSpaceDE w:val="0"/>
        <w:widowControl/>
        <w:spacing w:line="276" w:lineRule="auto" w:before="190" w:after="0"/>
        <w:ind w:left="0" w:right="72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Наряду с иноязычной коммуникативной компетенцией средствами иностранного языка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формируются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ключевые универсальные учебные компетенции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, включающие образовательную,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ценностно-ориентационную, общекультурную, учебно-познавательную, информационную,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социально-трудовую и компетенцию личностного самосовершенствования.</w:t>
      </w:r>
    </w:p>
    <w:p>
      <w:pPr>
        <w:autoSpaceDN w:val="0"/>
        <w:autoSpaceDE w:val="0"/>
        <w:widowControl/>
        <w:spacing w:line="283" w:lineRule="auto" w:before="19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личностно ориентированной парадигмой образования основными подходами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обучению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иностранным языкам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признаются компетентностный, системно-деятельностный,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межкультурный и коммуникативно-когнитивный. Совокупность перечисленных подходов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предполагает возможность реализовать поставленные цели, добиться достижения планируемых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 в рамках содержания, отобранного для основной школы, использования новых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педагогических технологий (дифференциация, индивидуализация, проектная деятельность и др.)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использования современных средств обучения.</w:t>
      </w:r>
    </w:p>
    <w:p>
      <w:pPr>
        <w:autoSpaceDN w:val="0"/>
        <w:autoSpaceDE w:val="0"/>
        <w:widowControl/>
        <w:spacing w:line="262" w:lineRule="auto" w:before="264" w:after="0"/>
        <w:ind w:left="0" w:right="417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МЕСТО УЧЕБНОГО ПРЕДМЕТА В УЧЕБНОМ ПЛАНЕ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>«ИНОСТРАННЫЙ (АНГЛИЙСКИЙ) ЯЗЫК»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Обязательный учебный предмет «Иностранный язык» входит в предметную область «Иностранные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языки» и изучается обязательно со 2-го по 11-ый класс. На изучение иностранного языка в 5 классе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отведено 102 учебных часа, по 3 часа в неделю.</w:t>
      </w:r>
    </w:p>
    <w:p>
      <w:pPr>
        <w:sectPr>
          <w:pgSz w:w="11900" w:h="16840"/>
          <w:pgMar w:top="286" w:right="660" w:bottom="1440" w:left="666" w:header="720" w:footer="720" w:gutter="0"/>
          <w:cols w:space="720" w:num="1" w:equalWidth="0"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346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КОММУНИКАТИВНЫЕ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общаться в устной и письменной форме, используя рецептивные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продуктивные виды речевой деятельности в рамках тематического содержания речи.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Моя семья. Мои друзья. Семейные праздники: день рождения, Новый год.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Внешность и характер человека/литературного персонажа. Досуг и увлечения/хобби современного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подростка (чтение, кино, спорт).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Здоровый образ жизни: режим труда и отдыха, здоровое питание.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Покупки: одежда, обувь и продукты питания.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86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Школа, школьная жизнь, школьная форма, изучаемые предметы. Переписка с зарубежными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сверстниками.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Каникулы в различное время года. Виды отдыха.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Природа: дикие и домашние животные. Погода. Родной город/село. Транспорт.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Родная страна и страна/страны изучаемого языка. Их географическое положение, столицы;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достопримечательности, культурные особенности (национальные праздники, традиции, обычаи).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Выдающиеся люди родной страны и страны/стран изучаемого языка: писатели, поэты.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диалогической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 этикетного  характера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 начинать,  поддерживать и заканчивать разговор (в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разговор по телефону); поздравлять с праздником и вежливо реагировать на поздравление; выражать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благодарность; вежливо соглашаться на предложение/отказываться от предложения собеседника;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диалог-побуждение к действию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обращаться с просьбой, вежливо соглашаться/не соглашаться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выполнить просьбу; приглашать собеседника к совместной деятельности, вежливо соглашаться/не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соглашаться на предложение собеседника;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диалог-расспрос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: сообщать фактическую информацию, отвечая на вопросы разных видов;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запрашивать интересующую информацию.</w:t>
      </w:r>
    </w:p>
    <w:p>
      <w:pPr>
        <w:autoSpaceDN w:val="0"/>
        <w:autoSpaceDE w:val="0"/>
        <w:widowControl/>
        <w:spacing w:line="276" w:lineRule="auto" w:before="70" w:after="0"/>
        <w:ind w:left="0" w:right="288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Вышеперечисленные умения диалогической речи развиваются в стандартных ситуациях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 в рамках тематического содержания речи класса с опорой на речевые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ключевые слова и/или иллюстрации, фотографии с соблюдением норм речевого этикета,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принятых в стране/странах изучаемого языка.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диалога — до 5 реплик со стороны каждого собеседника.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монологической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начальной 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создание устных  связных  монологических  высказываний с использованием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коммуникативных типов речи: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описание (предмета, внешности и одежды человека), в том числе характеристика (черты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характера реального человека или литературного персонажа);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 повествование/сообщение;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изложение (пересказ) основного содержания прочитанного текста;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3) краткое изложение результатов выполненной проектной работы.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Данные умения монологической речи развиваются в стандартных ситуациях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тематического содержания речи с опорой на ключевые слова, вопросы, план и/или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иллюстрации, фотографии.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монологического высказывания — 5-6 фраз.</w:t>
      </w:r>
    </w:p>
    <w:p>
      <w:pPr>
        <w:sectPr>
          <w:pgSz w:w="11900" w:h="16840"/>
          <w:pgMar w:top="298" w:right="650" w:bottom="398" w:left="666" w:header="720" w:footer="720" w:gutter="0"/>
          <w:cols w:space="720" w:num="1" w:equalWidth="0"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коммуникативных умений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аудирования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 базе умений, сформированных в начальной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непосредственном общении: понимание на слух речи учителя и одноклассников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вербальная/невербальная реакция на услышанное;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опосредованном общении: дальнейшее развитие умений восприятия и понимания на 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несложных адаптированных аутентичных текстов, содержащих отдельные незнакомые слова, с разной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глубиной 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запрашиваемой информации с опорой и без опоры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иллюстрации.</w:t>
      </w:r>
    </w:p>
    <w:p>
      <w:pPr>
        <w:autoSpaceDN w:val="0"/>
        <w:autoSpaceDE w:val="0"/>
        <w:widowControl/>
        <w:spacing w:line="271" w:lineRule="auto" w:before="72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основного содержания текста предполагает умение определять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основную тему и главные факты/события в воспринимаемом на слух тексте; игнорировать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незнакомые слова, несущественные для понимания основного содержания.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Аудирование с пониманием запрашиваемой информации предполагает умение выделять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запрашиваемую информацию, представленную в эксплицитной (явной) форме, в воспринимаемом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слух тексте.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аудирования: диалог (беседа), высказывания собеседников в ситуациях повседневного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рассказ, 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Время звучания текста/текстов для аудирования — до 1 минуты.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 чтение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сформированных в начальной школе умений читать про себя и понимать учебные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 разных жанров и стилей, содержащие отдельные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незнакомые слова, с различной глубиной проникновения в их содержание в зависимости 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поставленной коммуникативной задачи: с пониманием основного содержания, с пониманием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запрашиваемой информации.</w:t>
      </w:r>
    </w:p>
    <w:p>
      <w:pPr>
        <w:autoSpaceDN w:val="0"/>
        <w:autoSpaceDE w:val="0"/>
        <w:widowControl/>
        <w:spacing w:line="271" w:lineRule="auto" w:before="70" w:after="0"/>
        <w:ind w:left="0" w:right="432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основного содержания текста предполагает умение определять основную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тему и главные факты/события в прочитанном тексте, игнорировать незнакомые слова,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несущественные для понимания основного содержания.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с пониманием запрашиваемой информации предполагает умение находить в прочитанном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тексте и понимать запрашиваемую информацию, представленную в эксплицитной (явной) форме.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Чтение несплошных текстов (таблиц) и понимание представленной в них информации.</w:t>
      </w:r>
    </w:p>
    <w:p>
      <w:pPr>
        <w:autoSpaceDN w:val="0"/>
        <w:autoSpaceDE w:val="0"/>
        <w:widowControl/>
        <w:spacing w:line="271" w:lineRule="auto" w:before="72" w:after="0"/>
        <w:ind w:left="0" w:right="102" w:firstLine="18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чтения: беседа/диалог, рассказ, сказка, сообщение личного характера, отрывок из статьи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научно-популярного характера, сообщение информационного характера, стихотворение; несплошной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 (таблица).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текста/текстов для чтения — 180-200 слов.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Развитие умений письменной речи на базе умений, сформированных в начальной школе: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списывание текста и выписывание из него слов, словосочетаний, предложений в соответствии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решаемой коммуникативной задачей;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коротких поздравлений с праздниками (с Новым годом, Рождеством, днём рождения);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заполнение анкет и формуляров: сообщение о себе основных сведений в соответствии с нормами,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принятыми в стране/странах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написание электронного сообщения личного характера: сообщение кратких сведений о себе;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оформление обращения, завершающей фразы и подписи в соответствии с нормами неофициального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общения, принятыми в стране/странах изучаемого языка. Объём сообщения — до 60 слов.</w:t>
      </w:r>
    </w:p>
    <w:p>
      <w:pPr>
        <w:sectPr>
          <w:pgSz w:w="11900" w:h="16840"/>
          <w:pgMar w:top="298" w:right="648" w:bottom="476" w:left="666" w:header="720" w:footer="720" w:gutter="0"/>
          <w:cols w:space="720" w:num="1" w:equalWidth="0"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1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ЯЗЫКОВЫЕ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Фонетическая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Различение на  слух  и  адекватное,  без  ошибок,  ведущих к сбою в коммуникации, произнесение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слов с соблюдением правильного ударения и фраз с соблюдением их ритмико-интонационных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особенностей, в том числе отсутствия фразового ударения на служебных словах; чтение новых слов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согласно основным правилам чтения.</w:t>
      </w:r>
    </w:p>
    <w:p>
      <w:pPr>
        <w:autoSpaceDN w:val="0"/>
        <w:autoSpaceDE w:val="0"/>
        <w:widowControl/>
        <w:spacing w:line="271" w:lineRule="auto" w:before="70" w:after="0"/>
        <w:ind w:left="0" w:right="86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вслух небольших адаптированных аутентичных текстов, построенных на изученном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языковом материале, с соблюдением правил чтения и соответствующей интонации,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демонстрирующее понимание текста.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Тексты для чтения вслух: беседа/диалог, рассказ, отрывок из статьи научно-популярного характера,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сообщение информационного характера.</w:t>
      </w:r>
    </w:p>
    <w:p>
      <w:pPr>
        <w:autoSpaceDN w:val="0"/>
        <w:autoSpaceDE w:val="0"/>
        <w:widowControl/>
        <w:spacing w:line="230" w:lineRule="auto" w:before="72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Объём текста для чтения вслух — до 90 слов.</w:t>
      </w:r>
    </w:p>
    <w:p>
      <w:pPr>
        <w:autoSpaceDN w:val="0"/>
        <w:autoSpaceDE w:val="0"/>
        <w:widowControl/>
        <w:spacing w:line="262" w:lineRule="auto" w:before="190" w:after="0"/>
        <w:ind w:left="180" w:right="6192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Графика, орфография и пунктуация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Правильное написание изученных слов.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Правильное использование знаков препинания: точки, вопросительного и восклицательного знаков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конце предложения; запятой при перечислении и обращении; апострофа.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00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Пунктуационно правильное, в соответствии с нормами речевого этикета, принятыми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языка, оформление электронного сообщения личного характера.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Лексическая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 (слов, словосочетаний, речевых клише), обслуживающих ситуации общения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рамках тематического содержания речи, с соблюдением существующей в английском языке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лексической сочетаемости.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 изучаемой лексики: 625 лексических единиц для продуктивного использования (включая 500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лексических единиц, изученных в начальной школе) и 675 лексических единиц для рецептивного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усвоения (включая 625 лексических единиц продуктивного минимума).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Основные способы словообразования: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аффиксация: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существительных при помощи суффиксов -er/-or (teacher/visitor), -ist (scientist,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tourist), -sion/-tion (dis- cussion/invitation);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 прилагательных при помощи суффиксов -ful (wonderful), -ian/-an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(Russian/American);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наречий при помощи суффикса -ly (recently);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образование имён прилагательных, имён существительных и наречий при помощи отрицательного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префикса un- (unhappy, unreality, unusually).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Грамматическая сторона речи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Распознавание в письменном и звучащем тексте и употребление в устной и письменной речи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изученных морфологических форм и синтаксических конструкций английского языка.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 с несколькими обстоятельствами, следующими в определённом порядке.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Вопросительные предложения (альтернативный и разделительный вопросы в Present/Past/Future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Simple Tense).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Глаголы в видо-временных формах действительного залога в изъявительном наклонении в Present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Perfect Tense в повествовательных (утвердительных и отрицательных) и вопросительных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предложениях.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 во множественном числе, в том числе имена существительные, имеющие</w:t>
      </w:r>
    </w:p>
    <w:p>
      <w:pPr>
        <w:sectPr>
          <w:pgSz w:w="11900" w:h="16840"/>
          <w:pgMar w:top="298" w:right="698" w:bottom="416" w:left="666" w:header="720" w:footer="720" w:gutter="0"/>
          <w:cols w:space="720" w:num="1" w:equalWidth="0"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 только множественного числа.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Имена существительные с причастиями настоящего и прошедшего времени.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Наречия в положительной, сравнительной и превосходной степенях, образованные по правилу,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исключения.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СОЦИОКУЛЬТУРНЫЕ ЗНАНИЯ И УМЕНИЯ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социокультурных элементов речевого поведенческого этикета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стране/странах изучаемого языка в рамках тематического содержания (в ситуациях общения, в 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числе «В семье», «В школе», «На улице»).</w:t>
      </w:r>
    </w:p>
    <w:p>
      <w:pPr>
        <w:autoSpaceDN w:val="0"/>
        <w:autoSpaceDE w:val="0"/>
        <w:widowControl/>
        <w:spacing w:line="271" w:lineRule="auto" w:before="70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и использование в устной и письменной речи наиболее употребительной тематической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фоновой лексики и реалий в рамках отобранного тематического содержания (некоторые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национальные праздники, традиции в проведении досуга и питании).</w:t>
      </w:r>
    </w:p>
    <w:p>
      <w:pPr>
        <w:autoSpaceDN w:val="0"/>
        <w:autoSpaceDE w:val="0"/>
        <w:widowControl/>
        <w:spacing w:line="28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Знание социокультурного портрета родной страны и страны/стран изучаемого языка: знакомство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традициями проведения основных национальных праздников (Рождества, Нового года и т. д.);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особенностями образа жизни и культуры страны/ стран изучаемого языка (известных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достопримечательностях, выдающихся людях); с доступными в языковом отношении образцами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детской поэзии и прозы на английском языке.</w:t>
      </w:r>
    </w:p>
    <w:p>
      <w:pPr>
        <w:autoSpaceDN w:val="0"/>
        <w:tabs>
          <w:tab w:pos="180" w:val="left"/>
        </w:tabs>
        <w:autoSpaceDE w:val="0"/>
        <w:widowControl/>
        <w:spacing w:line="283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писать свои имя и фамилию, а также имена и фамилии своих родственников и друзей на английском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языке;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правильно оформлять свой адрес на английском языке (в анкете, формуляре);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Россию и страну/страны изучаемого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кратко представлять некоторые культурные явления родной страны и страны/стран изучаемого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языка (основные национальные праздники, традиции в проведении досуга и питании).</w:t>
      </w:r>
    </w:p>
    <w:p>
      <w:pPr>
        <w:autoSpaceDN w:val="0"/>
        <w:autoSpaceDE w:val="0"/>
        <w:widowControl/>
        <w:spacing w:line="262" w:lineRule="auto" w:before="190" w:after="0"/>
        <w:ind w:left="180" w:right="864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КОМПЕНСАТОРНЫЕ УМЕНИЯ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 при чтении и аудировании языковой, в том числе контекстуальной, догадки.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 в качестве опоры при порождении собственных высказываний ключевых слов,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плана.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Игнорирование информации, не являющейся необходимой для понимания основного содержания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прочитанного/прослушанного текста или для нахождения в тексте запрашиваемой информации.</w:t>
      </w:r>
    </w:p>
    <w:p>
      <w:pPr>
        <w:sectPr>
          <w:pgSz w:w="11900" w:h="16840"/>
          <w:pgMar w:top="286" w:right="678" w:bottom="1440" w:left="666" w:header="720" w:footer="720" w:gutter="0"/>
          <w:cols w:space="720" w:num="1" w:equalWidth="0"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английского языка в 5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576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Личностные результаты освоения программы основного общего образования достигаются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единстве учебной и воспитательной деятельности Организации в соответствии с традиционными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российскими социокультурными и духовно-нравственными ценностями, принятыми в обществе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правилами и нормами поведения, и способствуют процессам самопознания, самовоспитания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саморазвития, формирования внутренней позиции личности.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Личностные результаты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освоения программы основного общего образования должны отражать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обучающихся руководствоваться системой позитивных ценностных ориентаций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расширение опыта деятельности на её основе и в процессе реализации основных направлений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воспитательной деятельности, в том числе в части: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Гражданского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выполнению обязанностей гражданина и реализации его прав, уважение прав, свобод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законных интересов других людей;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участие в жизни семьи, Организации, местного сообщества, родного края, страны;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неприятие любых форм экстремизма, дискриминации; понимание роли различных социальных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институтов в жизни человека;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об основных правах, свободах и обязанностях гражданина, социальных нормах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правилах межличностных отношений в поликультурном и многоконфессиональном обществе;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представление о способах противодействия коррупции; готовность к разнообразной совместной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стремление к взаимопониманию и взаимопомощи, активное участие в школьном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самоуправлении;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к участию в гуманитарной деятельности (волонтёрство, помощь людям, нуждающимся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ней).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Патриотического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российской гражданской идентичности в поликультурном и многоконфессиональном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обществе, проявление интереса к познанию родного языка, истории, культуры Российской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Федерации, своего края, народов России;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ценностное отношение к достижениям своей Родины – России, к науке, искусству, спорту,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технологиям, боевым подвигам и трудовым достижениям народа;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символам России, государственным праздникам, историческому и природному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наследию и памятникам, традициям разных народов, проживающих в родной стране.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Духовно-нравственного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моральные ценности и нормы в ситуациях нравственного выбора;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оценивать своё поведение и поступки, поведение и поступки других людей с позиции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нравственных и правовых норм с учётом осознания последствий поступков;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активное неприятие асоциальных поступков, свобода и ответственность личности в условиях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индивидуального и общественного пространства.</w:t>
      </w:r>
    </w:p>
    <w:p>
      <w:pPr>
        <w:autoSpaceDN w:val="0"/>
        <w:tabs>
          <w:tab w:pos="180" w:val="left"/>
        </w:tabs>
        <w:autoSpaceDE w:val="0"/>
        <w:widowControl/>
        <w:spacing w:line="276" w:lineRule="auto" w:before="7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Эстетическоговоспитания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восприимчивость к разным видам искусства, традициям и творчеству своего и других народов,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эмоционального воздействия искусства; осознание важности художественной культуры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как средства коммуникации и самовыражения;</w:t>
      </w:r>
    </w:p>
    <w:p>
      <w:pPr>
        <w:sectPr>
          <w:pgSz w:w="11900" w:h="16840"/>
          <w:pgMar w:top="298" w:right="650" w:bottom="420" w:left="666" w:header="720" w:footer="720" w:gutter="0"/>
          <w:cols w:space="720" w:num="1" w:equalWidth="0"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71" w:lineRule="auto" w:before="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 ценности отечественного и мирового искусства, роли этнических культурных традиций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народного творчества;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стремление к самовыражению в разных видах искусства.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Физического воспитания, формирования культуры здоровья и эмоционального благополучия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ценности жизни;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ответственное отношение к своему здоровью и установка на здоровый образ жизни (здоровое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питание, соблюдение гигиенических правил, сбалансированный режим занятий и отдыха, регулярная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физическая активность);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последствий и неприятие вредных привычек (употребление алкоголя, наркотиков,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курение) и иных форм вреда для физического и психического здоровья;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соблюдение правил безопасности, в том числе навыков безопасного поведения в интернет-среде;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адаптироваться к стрессовым ситуациям и меняющимся социальным,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 и природным условиям, в том числе осмысляя собственный опыт и выстраивая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дальнейшие цели;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осознавать эмоциональное состояние себя и других, умение управлять собственным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эмоциональным состоянием;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сформированность навыка рефлексии, признание своего права на ошибку и такого же права другого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человека.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Трудового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установка на активное участие в решении практических задач (в рамках семьи, Организации, города,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края) технологической и социальной направленности, способность инициировать, планировать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выполнять такого рода деятельность;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интерес к практическому изучению профессий и труда различного рода, в том числе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применения изучаемого предметного 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важности обучения на протяжении всей жизни для успешной профессиональной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 и развитие необходимых умений для этого;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готовность адаптироваться в профессиональной среде;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уважение к труду и результатам трудовой деятельности;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осознанный выбор и построение индивидуальной траектории образования и жизненных планов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учётом личных и общественных интересов и потребностей.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72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Экологического воспитания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на применение знаний из социальных и естественных наук для решения задач в области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среды, планирования поступков и оценки их возможных последствий для окружающей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среды;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повышение уровня экологической культуры, осознание глобального характера экологических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проблем и путей их решения; активное неприятие действий, приносящих вред окружающей среде;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осознание своей роли как гражданина и потребителя в условиях взаимосвязи природной,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технологической и социальной сред;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готовность к участию в практической деятельности экологической направленности.</w:t>
      </w:r>
    </w:p>
    <w:p>
      <w:pPr>
        <w:autoSpaceDN w:val="0"/>
        <w:tabs>
          <w:tab w:pos="180" w:val="left"/>
        </w:tabs>
        <w:autoSpaceDE w:val="0"/>
        <w:widowControl/>
        <w:spacing w:line="281" w:lineRule="auto" w:before="7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Ценности научного познания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ориентация в деятельности на современную систему научных представлений об основных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закономерностях развития человека, природы и общества, взаимосвязях человека с природной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социальной средой;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языковой и читательской культурой как средством познания мира;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овладение основными навыками исследовательской деятельности, установка на осмысление опыта,</w:t>
      </w:r>
    </w:p>
    <w:p>
      <w:pPr>
        <w:sectPr>
          <w:pgSz w:w="11900" w:h="16840"/>
          <w:pgMar w:top="298" w:right="640" w:bottom="428" w:left="666" w:header="720" w:footer="720" w:gutter="0"/>
          <w:cols w:space="720" w:num="1" w:equalWidth="0"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наблюдений, поступков и стремление совершенствовать пути достижения индивидуального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коллективного благополучия.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7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 xml:space="preserve">Личностные результаты, обеспечивающие адаптацию обучающегосяк изменяющимся </w:t>
      </w:r>
      <w:r>
        <w:rPr>
          <w:rFonts w:ascii="Times New Roman" w:hAnsi="Times New Roman" w:eastAsia="Times New Roman"/>
          <w:b/>
          <w:i/>
          <w:color w:val="000000"/>
          <w:sz w:val="24"/>
        </w:rPr>
        <w:t>условиям социальной и природной среды, включают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обучающимися социального опыта, основных социальных ролей, соответствующих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ведущей деятельности возраста, норм и правил общественного поведения, форм социальной жизни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группах и сообществах, включая семью, группы, сформированные по профессиональной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деятельности, а также в рамках социального взаимодействия с людьми из другой культурной среды;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взаимодействовать в условиях неопределённости, открытость опыту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знаниям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действовать в условиях неопределённости, повышать уровень своей компетентности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через практическую деятельность, в том числе умение учиться у других людей, осознавать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совместной деятельности новые знания, навыки и компетенции из опыта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 выявления и связывания образов, способность формирования новых знаний,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формулировать идеи, понятия, гипотезы об объектах и явлениях, в том числе ранее не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известных, осознавать дефицит собственных знаний и компетентностей, планировать своё развитие;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распознавать конкретные примеры понятия по характерным признакам, выполнять операции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соответствии с определением и простейшими свойствами понятия, конкретизировать понятие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примерами, использовать понятие и его свойства при решении задач (далее — оперировать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понятиями), а также оперировать терминами и представлениями в области концепции устойчивого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анализировать и выявлять взаимосвязи природы, общества и экономики;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умение оценивать свои действия с учётом влияния на окружающую среду, достижений целей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преодоления вызовов, возможных глобальных последствий;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способность обучающихся осознавать стрессовую ситуацию, оценивать происходящие изменения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их последствия;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стрессовую ситуацию как вызов, требующий контрмер;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ситуацию стресса, корректировать принимаемые решения и 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и оценивать риски и последствия, формировать опыт, уметь находить позитивное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быть готовым действовать в отсутствие гарантий успеха.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68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Метапредметные результаты освоения программы основного общего образования,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адаптированной, должны отражать: </w:t>
      </w:r>
      <w:r>
        <w:br/>
      </w: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познавательными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базовые логические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характеризовать существенные признаки объектов (явлений);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существенный признак классификации, основания для обобщения и сравнения,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критерии проводимого анализа;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 учётом предложенной задачи выявлять закономерности и противоречия в рассматриваемых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фактах, данных и наблюдениях;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предлагать критерии для выявления закономерностей и противоречий;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дефицит информации, данных, необходимых для решения поставленной задачи;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причинно-следственные связи при изучении явлений и процессов;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выводы с использованием дедуктивных и индуктивных умозаключений, умозаключений по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аналогии, формулировать гипотезы о взаимосвязях;</w:t>
      </w:r>
    </w:p>
    <w:p>
      <w:pPr>
        <w:sectPr>
          <w:pgSz w:w="11900" w:h="16840"/>
          <w:pgMar w:top="286" w:right="654" w:bottom="296" w:left="666" w:header="720" w:footer="720" w:gutter="0"/>
          <w:cols w:space="720" w:num="1" w:equalWidth="0"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90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способ решения учебной задачи (сравнивать несколько вариантов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решения,  выбирать  наиболее подходящий с учётом самостоятельно выделенных критериев);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базовые исследовательские действия: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использовать вопросы как исследовательский инструмент познания;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вопросы, фиксирующие разрыв между реальным и желательным состоянием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ситуации, объекта, самостоятельно устанавливать искомое и данное;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формулировать гипотезу об истинности собственных суждений и суждений других,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аргументировать свою позицию, мнение;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проводить по самостоятельно составленному плану опыт, несложный эксперимент, небольшое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исследование по установлению особенностей объекта изучения, причинно-следственных связей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объектов между собой;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 применимость и достоверность информацию, полученную в ходе исследования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(эксперимента);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формулировать обобщения и выводы по результатам проведённого наблюдения,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опыта, исследования, владеть инструментами оценки достоверности полученных выводов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обобщений;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прогнозировать возможное дальнейшее развитие процессов, событий и их последствия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аналогичных или сходных ситуациях, выдвигать предположения об их развитии в новых условиях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3) работа с информацией: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применять различные методы, инструменты и запросы при поиске и отборе информации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данных из источников с учётом предложенной учебной задачи и заданных критериев;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выбирать, анализировать, систематизировать и интерпретировать информацию различных видов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 представления;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находить сходные аргументы (подтверждающие или опровергающие одну и ту же идею, версию)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информационных источниках;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оптимальную форму представления информации и иллюстрировать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решаемые задачи несложными схемами, диаграммами, иной графикой и их комбинациями;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надёжность информации по критериям, предложенным педагогическим работником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самостоятельно;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эффективно запоминать и систематизировать информацию.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129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познавательных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когнитивных навыков у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коммуникативными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общение: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воспринимать и формулировать суждения, выражать эмоции в соответствии с целями и условиями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выражать себя (свою точку зрения) в устных и письменных текстах;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невербальные средства общения, понимать значение социальных знаков, знать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распознавать предпосылки конфликтных ситуаций и смягчать конфликты, вести переговоры;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намерения других, проявлять уважительное отношение к собеседнику и в корректной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форме формулировать свои возражения;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ходе диалога и(или) дискуссии задавать вопросы по существу обсуждаемой темы и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идеи, нацеленные на решение задачи и поддержание благожелательности общения;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сопоставлять свои суждения с суждениями других участников диалога, обнаруживать различие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сходство позиций;</w:t>
      </w:r>
    </w:p>
    <w:p>
      <w:pPr>
        <w:sectPr>
          <w:pgSz w:w="11900" w:h="16840"/>
          <w:pgMar w:top="310" w:right="822" w:bottom="356" w:left="666" w:header="720" w:footer="720" w:gutter="0"/>
          <w:cols w:space="720" w:num="1" w:equalWidth="0"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90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публично представлять результаты выполненного опыта (эксперимента, исследования, проекта);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выбирать формат выступления с учётом задач презентации и особенностей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аудитории и в соответствии с ним составлять устные и письменные тексты с использованием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иллюстративных материалов;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совместная деятельность: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понимать и использовать преимущества командной и индивидуальной работы при решении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конкретной проблемы, обосновывать необходимость применения групповых форм взаимодействия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поставленной задачи;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принимать цель совместной деятельности, коллективно строить действия по её достижению: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распределять роли, договариваться, обсуждать процесс и результат совместной работы;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уметь обобщать мнения нескольких людей, проявлять готовность руководить, выполнять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поручения, подчиняться;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планировать организацию совместной работы, определять свою роль (с учётом предпочтений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возможностей всех участников взаимодействия), распределять задачи между членами команды,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участвовать в групповых формах работы (обсуждения, обмен мнениями, мозговые штурмы и иные); 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выполнять свою часть работы, достигать качественного результата по своему направлению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координировать свои действия с другими членами команды;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качество своего вклада в общий продукт по критериям, самостоятельно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сформулированным участниками взаимодействия;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сравнивать результаты с исходной задачей и вклад каждого члена команды в достижение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результатов, разделять сферу ответственности и проявлять готовность к предоставлению отчёта перед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группой.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коммуникативных действий обеспечивает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сформированность социальных навыков и эмоционального интеллекта обучающихся.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/>
          <w:color w:val="000000"/>
          <w:sz w:val="24"/>
        </w:rPr>
        <w:t>Овладение универсальными учебными регулятивными действиями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: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1) самоорганизация: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проблемы для решения в жизненных и учебных ситуациях;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ориентироваться в различных подходах принятия решений (индивидуальное, принятие решения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группе, принятие решений группой);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самостоятельно составлять алгоритм решения  задачи  (или его часть), выбирать способ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учебной задачи с учётом имеющихся ресурсов и собственных возможностей, аргументировать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предлагаемые варианты решений;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составлять план действий (план реализации намеченного алгоритма решения), корректировать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предложенный алгоритм с учётом получения новых знаний об изучаемом объекте;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делать выбор и брать ответственность за решение;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2) самоконтроль: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владеть способами самоконтроля, самомотивации и рефлексии;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давать адекватную оценку ситуации и предлагать план её изменения;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учитывать контекст и предвидеть трудности, которые могут возникнуть при решении учебной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задачи, адаптировать решение к меняющимся обстоятельствам;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объяснять причины достижения (недостижения) результатов деятельности, давать оценку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приобретённому опыту, уметь находить позитивное в произошедшей ситуации;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вносить коррективы в деятельность на основе новых обстоятельств, изменившихся ситуаций,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установленных ошибок, возникших трудностей;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оценивать соответствие результата цели и условиям;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3) эмоциональный интеллект:</w:t>
      </w:r>
    </w:p>
    <w:p>
      <w:pPr>
        <w:sectPr>
          <w:pgSz w:w="11900" w:h="16840"/>
          <w:pgMar w:top="298" w:right="688" w:bottom="368" w:left="666" w:header="720" w:footer="720" w:gutter="0"/>
          <w:cols w:space="720" w:num="1" w:equalWidth="0"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различать, называть и управлять собственными эмоциями и эмоциями других;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выявлять и анализировать причины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ставить себя на место другого человека, понимать мотивы и намерения другого;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регулировать способ выражения эмоций;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4) принятие себя и других: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осознанно относиться к другому человеку, его мнению; признавать своё право на ошибку и такое же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право другого; принимать себя и других, не осуждая;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открытость себе и другим;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осознавать невозможность контролировать всё вокруг.</w:t>
      </w:r>
    </w:p>
    <w:p>
      <w:pPr>
        <w:autoSpaceDN w:val="0"/>
        <w:autoSpaceDE w:val="0"/>
        <w:widowControl/>
        <w:spacing w:line="274" w:lineRule="auto" w:before="70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Овладение системой универсальных учебных регулятивных действий обеспечивает формирование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смысловых установок личности (внутренняя позиция личности) и жизненных навыков личности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(управления собой, самодисциплины, устойчивого поведения).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81" w:lineRule="auto" w:before="16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Предметные результаты по учебному предмету «Иностранный (английский) язык» предметной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области «Иностранные языки» ориентированы на применение знаний, умений и навыков в учебных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ситуациях и реальных жизненных условиях, должны отражать сформированность иноязычной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коммуникативной компетенции на допороговом уровне в совокупности её составляющих — речевой,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языковой, социокультурной, компенсаторной, метапредметной (учебно-познавательной).</w:t>
      </w:r>
    </w:p>
    <w:p>
      <w:pPr>
        <w:autoSpaceDN w:val="0"/>
        <w:tabs>
          <w:tab w:pos="180" w:val="left"/>
        </w:tabs>
        <w:autoSpaceDE w:val="0"/>
        <w:widowControl/>
        <w:spacing w:line="290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1) Владеть основными видами речевой деятельности: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говорение: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вести разные виды диалогов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(диалог этикетного характера, диалог — побуждение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действию, диалог-расспрос) в рамках тематического содержания речи в стандартных ситуациях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неофициального общения с вербальными и/или зрительными опорами, с соблюдением норм речевого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этикета, принятого в стране/странах изучаемого языка (до 5 реплик со стороны каждого собеседника); </w:t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создавать разные виды монологических высказываний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(описание, в том числе характеристика;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повествование/сообщение) с вербальными и/или зрительными опорами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содержания речи (объём монологического высказывания — 5-6 фраз);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основное содержание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прочитанного текста с вербальными и/или зрительными опорами (объём — 5-6 фраз); кратко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излагать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результаты  выполненной проектной работы (объём — до 6 фраз);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аудирование: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воспринимать на слух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содержащие отдельные незнакомые слова, со зрительными опорами или без опоры с разной глубиной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проникновения в их содержание в зависимости от поставленной коммуникативной задачи: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основного содержания, с пониманием запрашиваемой информации (время звучания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текста/текстов для аудирования — до 1 минуты);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смысловоечтение: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читать про себя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несложные адаптированные аутентичные тексты,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содержащие отдельные незнакомые слова, с различной глубиной проникновения в их содержание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зависимости от поставленной коммуникативной задачи: с пониманием основного содержания,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пониманием запрашиваемой информации (объём текста/текстов для чтения — 180-200 слов); читать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 себя несплошные тексты (таблицы) и понимать представленную в них информацию; </w:t>
      </w:r>
      <w:r>
        <w:br/>
      </w: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письменная речь: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короткие поздравления с праздниками; заполнять анкеты и формуляры,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сообщая о себе основные сведения, в соответствии с нормами, принятыми в стране/странах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изучаемого языка;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электронное сообщение личного характера, соблюдая речевой этикет,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принятый в стране/странах изучаемого языка (объём сообщения — до 60 слов);</w:t>
      </w:r>
    </w:p>
    <w:p>
      <w:pPr>
        <w:autoSpaceDN w:val="0"/>
        <w:autoSpaceDE w:val="0"/>
        <w:widowControl/>
        <w:spacing w:line="271" w:lineRule="auto" w:before="19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фонетическими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навыками: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различать на слух и адекватно,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без ошибок, ведущих к сбою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коммуникации,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произносить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слова с правильным ударением и фразы с соблюдением их ритмико-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интонационных особенностей, в том числе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применять правила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отсутствия фразового ударения на</w:t>
      </w:r>
    </w:p>
    <w:p>
      <w:pPr>
        <w:sectPr>
          <w:pgSz w:w="11900" w:h="16840"/>
          <w:pgMar w:top="298" w:right="676" w:bottom="332" w:left="666" w:header="720" w:footer="720" w:gutter="0"/>
          <w:cols w:space="720" w:num="1" w:equalWidth="0"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tabs>
          <w:tab w:pos="180" w:val="left"/>
        </w:tabs>
        <w:autoSpaceDE w:val="0"/>
        <w:widowControl/>
        <w:spacing w:line="286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служебных словах;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выразительно читать вслух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небольшие адаптированные аутентичные тексты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объёмом до 90 слов, построенные на изученном языковом материале, с соблюдением правил чтения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соответствующей интонацией, демонстрируя понимание содержания текста; читать новые слова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согласно основным правилам чтения;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орфографическими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навыками: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писать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изученные слова;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>владеть</w:t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 пунктуационными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навыками: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точку, вопросительный и восклицательный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знаки в конце предложения, запятую при перечислении и обращении, апостроф; пунктуационно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правильно оформлять электронное сообщение личного характера;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звучащем и письменном тексте 675 лексических единиц (слов, словосочетаний,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речевых клише) и правильно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устной и письменной речи 625 лексических единиц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(включая  500  лексических  единиц, освоенных в начальной школе), обслуживающих ситуации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общения в рамках отобранного тематического содержания, с соблюдением существующей нормы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лексической сочетаемости;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родственные слова, образованные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использованием аффиксации: имена существительные с суффиксами -er/-or, -ist, -sion/- tion; имена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прилагательные с суффиксами -ful, -ian/-an; наречия с суффиксом -ly; имена прилагательные, имена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существительные и наречия с отрицательным префиксом un-;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и употреблять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изученные синонимы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интернациональные слова;</w:t>
      </w:r>
    </w:p>
    <w:p>
      <w:pPr>
        <w:autoSpaceDN w:val="0"/>
        <w:tabs>
          <w:tab w:pos="180" w:val="left"/>
        </w:tabs>
        <w:autoSpaceDE w:val="0"/>
        <w:widowControl/>
        <w:spacing w:line="288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4)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знать и понимать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особенности структуры простых и сложных предложений английского языка;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различных коммуникативных типов предложений английского языка; 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распознавать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письменном и звучащем тексте и употреблять в устной и письменной речи:</w:t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 предложения с несколькими обстоятельствами, следующими в определённом порядке;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вопросительные предложения (альтернативный и разделительный вопросы в Present/Past/Future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Simple Tense);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глаголы в  видо-временных  формах  действительного  залога в изъявительном наклонении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Present Perfect Tense в повествовательных (утвердительных и отрицательных) и вопросительных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предложениях;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имена существительные во множественном числе, в том числе имена существительные, имеющие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форму только множественного числа;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- имена существительные с причастиями настоящего и прошедшего времени;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наречия в положительной, сравнительной и превосходной степенях, образованные по правилу,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исключения;</w:t>
      </w:r>
    </w:p>
    <w:p>
      <w:pPr>
        <w:autoSpaceDN w:val="0"/>
        <w:tabs>
          <w:tab w:pos="180" w:val="left"/>
        </w:tabs>
        <w:autoSpaceDE w:val="0"/>
        <w:widowControl/>
        <w:spacing w:line="286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5)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социокультурными знаниями и умениями: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отдельные социокультурные элементы речевого поведенческого этикета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стране/странах изучаемого языка в рамках тематического содержания;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знать/понимать и использовать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устной и письменной речи наиболее употребительную лексику,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обозначающую фоновую лексику и реалии страны/стран изучаемого языка в рамках тематического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содержания речи;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правильно оформлять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адрес, писать фамилии и имена (свои, родственников и друзей) на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английском языке (в анкете, формуляре);</w:t>
      </w:r>
      <w:r>
        <w:br/>
      </w:r>
      <w:r>
        <w:tab/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- обладать базовыми знаниями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 социокультурном портрете родной страны и страны/стран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изучаемого языка;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-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кратко представлять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Россию и страны/стран изучаемого языка;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6) </w:t>
      </w:r>
      <w:r>
        <w:rPr>
          <w:rFonts w:ascii="Times New Roman" w:hAnsi="Times New Roman" w:eastAsia="Times New Roman"/>
          <w:b w:val="0"/>
          <w:i/>
          <w:color w:val="000000"/>
          <w:sz w:val="24"/>
        </w:rPr>
        <w:t xml:space="preserve">владеть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компенсаторными умениями: использовать при чтении и аудировании языковую</w:t>
      </w:r>
    </w:p>
    <w:p>
      <w:pPr>
        <w:sectPr>
          <w:pgSz w:w="11900" w:h="16840"/>
          <w:pgMar w:top="286" w:right="728" w:bottom="368" w:left="666" w:header="720" w:footer="720" w:gutter="0"/>
          <w:cols w:space="720" w:num="1" w:equalWidth="0"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71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догадку, в том числе контекстуальную; игнорировать информацию, не являющуюся необходимой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понимания основного содержания прочитанного/ прослушанного текста или для нахождения в тексте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запрашиваемой информации;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7) участвовать в несложных учебных проектах с использованием материалов на английском языке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применением ИКТ, соблюдая правила информационной безопасности при работе в сети Интернет;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8) использовать иноязычные словари и справочники, в том числе информационно-справочные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системы в электронной форме.</w:t>
      </w:r>
    </w:p>
    <w:p>
      <w:pPr>
        <w:sectPr>
          <w:pgSz w:w="11900" w:h="16840"/>
          <w:pgMar w:top="286" w:right="728" w:bottom="1440" w:left="666" w:header="720" w:footer="720" w:gutter="0"/>
          <w:cols w:space="720" w:num="1" w:equalWidth="0"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258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84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662"/>
            <w:vMerge w:val="restart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7999999999999545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64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411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118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2582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(цифровые)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образовательные ресурсы</w:t>
            </w:r>
          </w:p>
        </w:tc>
      </w:tr>
      <w:tr>
        <w:trPr>
          <w:trHeight w:hRule="exact" w:val="540"/>
        </w:trPr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800000000000068" w:val="single" w:color="#000000"/>
            </w:tcBorders>
          </w:tcPr>
          <w:p/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2270"/>
        </w:trPr>
        <w:tc>
          <w:tcPr>
            <w:tcW w:type="dxa" w:w="384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Моя семья. Мои друзья. Семейные праздники (день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рождения, Новый год)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23.09.2022</w:t>
            </w:r>
          </w:p>
        </w:tc>
        <w:tc>
          <w:tcPr>
            <w:tcW w:type="dxa" w:w="411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фотографии.Кратко излагать результаты;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выполненной проектной работы;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извлекают запрашиваемую информацию их текста;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для чтения и аудирования; устанавливают логико-;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смысловые связи в текстах для чтения;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рассказывают о событиях;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произошедших в настоящем и прошлом;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используя present simple и past simple; составляют;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монологическое высказывание на тему «Му;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Holidays";</w:t>
            </w:r>
          </w:p>
        </w:tc>
        <w:tc>
          <w:tcPr>
            <w:tcW w:type="dxa" w:w="1118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https://uchi.ru/teachers/hometasks/new</w:t>
            </w:r>
          </w:p>
        </w:tc>
      </w:tr>
      <w:tr>
        <w:trPr>
          <w:trHeight w:hRule="exact" w:val="3038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Внешность и характер человека/литературного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персонажа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26.09.2022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10.10.2022</w:t>
            </w:r>
          </w:p>
        </w:tc>
        <w:tc>
          <w:tcPr>
            <w:tcW w:type="dxa" w:w="4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речь; Монологическая речь; Аудирование;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чтение;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Воспринимать на слух и понимать основное; содержание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несложных аутентичных текстов;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отдельные незнакомые слова. Определять тему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прослушанного текста. Воспринимать на слух и понимать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запрашиваемую информацию;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представленную в явном виде в несложных аутентичных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текстах;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содержащих отдельные незнакомые слова. Читать про себя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 понимать основное содержание несложных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адаптированных аутентичных текстов;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содержащих отдельные незнакомые слова.Определять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тему прочитанного текста.;</w:t>
            </w:r>
          </w:p>
        </w:tc>
        <w:tc>
          <w:tcPr>
            <w:tcW w:type="dxa" w:w="1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РЭШ, карточки с заданиями</w:t>
            </w:r>
          </w:p>
        </w:tc>
      </w:tr>
      <w:tr>
        <w:trPr>
          <w:trHeight w:hRule="exact" w:val="732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432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Досуг и увлечения/хобби современного подростка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(чтение, кино, спорт)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11.10.2022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31.10.2022</w:t>
            </w:r>
          </w:p>
        </w:tc>
        <w:tc>
          <w:tcPr>
            <w:tcW w:type="dxa" w:w="41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содержащих отдельные незнакомые слова запрашиваемую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информацию представленную в явном виде;</w:t>
            </w:r>
          </w:p>
        </w:tc>
        <w:tc>
          <w:tcPr>
            <w:tcW w:type="dxa" w:w="11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https://skyeng.ru/</w:t>
            </w:r>
          </w:p>
        </w:tc>
      </w:tr>
      <w:tr>
        <w:trPr>
          <w:trHeight w:hRule="exact" w:val="1674"/>
        </w:trPr>
        <w:tc>
          <w:tcPr>
            <w:tcW w:type="dxa" w:w="38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Здоровый образ жизни: режим труда и отдыха. Здоровое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питание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10.11.2022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02.12.2022</w:t>
            </w:r>
          </w:p>
        </w:tc>
        <w:tc>
          <w:tcPr>
            <w:tcW w:type="dxa" w:w="41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речь; Аудирование; Смысловое чтение;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Письменная речь; Игнорировать незнакомые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не мешающие понимать основное; содержание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текста.Пользоваться сносками и лингвострановедческим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справочником.Находить значение отдельных незнакомых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слов в двуязычном словаре учебника.Читать про себя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запрашиваемую информацию;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представленную в несплошных текстах;</w:t>
            </w:r>
          </w:p>
        </w:tc>
        <w:tc>
          <w:tcPr>
            <w:tcW w:type="dxa" w:w="11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https://uchi.ru/teachers/hometasks/new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1114" w:left="666" w:header="720" w:footer="720" w:gutter="0"/>
          <w:cols w:space="720" w:num="1" w:equalWidth="0"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2846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Покупки: одежда, обувь и продукты питания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05.12.2022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19.12.2022</w:t>
            </w:r>
          </w:p>
        </w:tc>
        <w:tc>
          <w:tcPr>
            <w:tcW w:type="dxa" w:w="411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речь; Монологическая речь; Аудирование;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Начинать;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поддерживать и заканчивать разговор;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 том числе по;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телефону поздравлять с праздником и вежливо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реагировать на;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поздравление;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выражать благодарность.Обращаться с просьбой;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вежливо соглашаться/не соглашаться выполнить просьбу;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приглашать собеседника к совместной деятельности;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вежливо соглашаться/не соглашаться на предложение;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собеседника;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https://www.yaklass.ru/</w:t>
            </w:r>
          </w:p>
        </w:tc>
      </w:tr>
      <w:tr>
        <w:trPr>
          <w:trHeight w:hRule="exact" w:val="2846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88" w:after="0"/>
              <w:ind w:left="72" w:right="144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Школа, школьная жизнь, школьная форма, изучаемые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предметы. Переписка с зарубежными сверстниками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20.12.2022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31.12.2022</w:t>
            </w:r>
          </w:p>
        </w:tc>
        <w:tc>
          <w:tcPr>
            <w:tcW w:type="dxa" w:w="4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Лексическая сторона речи; Грамматическая сторона речи;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Социокультурные знания и умения; Работать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информацией;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представленной в разных форматах (текст;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рисунок;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таблица).;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Узнавать в устном и письменном тексте и употреблять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изученные лексические единицы (слова; словосочетания;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речевые клише); интернациональные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синонимы.Узнавать простые словообразовательные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элементы;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Тестирование;</w:t>
            </w:r>
          </w:p>
        </w:tc>
        <w:tc>
          <w:tcPr>
            <w:tcW w:type="dxa" w:w="25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https://uchi.ru/teachers/hometasks/new</w:t>
            </w:r>
          </w:p>
        </w:tc>
      </w:tr>
      <w:tr>
        <w:trPr>
          <w:trHeight w:hRule="exact" w:val="1116"/>
        </w:trPr>
        <w:tc>
          <w:tcPr>
            <w:tcW w:type="dxa" w:w="384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6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Каникулы в различное время года. Виды отдыха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11.01.2023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27.01.2023</w:t>
            </w:r>
          </w:p>
        </w:tc>
        <w:tc>
          <w:tcPr>
            <w:tcW w:type="dxa" w:w="41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Аудирование; Смысловое чтение; Письменная речь;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Читать про себя и понимать основное содержание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адаптированных аутентичных текстов; содержащие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отдельные незнакомые слова.Определять тему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прочитанного текста.;</w:t>
            </w:r>
          </w:p>
        </w:tc>
        <w:tc>
          <w:tcPr>
            <w:tcW w:type="dxa" w:w="1118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РЭШ, карточки с заданиями</w:t>
            </w:r>
          </w:p>
        </w:tc>
      </w:tr>
      <w:tr>
        <w:trPr>
          <w:trHeight w:hRule="exact" w:val="3114"/>
        </w:trPr>
        <w:tc>
          <w:tcPr>
            <w:tcW w:type="dxa" w:w="384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8.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Природа: дикие и домашние животные. Погода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28.01.2023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16.02.2023</w:t>
            </w:r>
          </w:p>
        </w:tc>
        <w:tc>
          <w:tcPr>
            <w:tcW w:type="dxa" w:w="41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Монологическая речь; грамматическая сторона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Высказываться о фактах; событиях;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используя основные типы речи;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(описание/характеристика; повествование) с опорой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ключевые слова;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план;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вопросы и/или иллюстрации фотографии.Описывать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объект человека/литературного персонажа по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определённой схеме. Передавать содержание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прочитанного текста с опорой на план;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ключевые слова и/или иллюстрации;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фотографии.Кратко излагать результаты выполненной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проектной работы. Работать индивидуально и в группе при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выполнении проектной работы.;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8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РЭШ, карточки с заданиями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88" w:left="666" w:header="720" w:footer="720" w:gutter="0"/>
          <w:cols w:space="720" w:num="1" w:equalWidth="0"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1308"/>
        </w:trPr>
        <w:tc>
          <w:tcPr>
            <w:tcW w:type="dxa" w:w="384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9.</w:t>
            </w:r>
          </w:p>
        </w:tc>
        <w:tc>
          <w:tcPr>
            <w:tcW w:type="dxa" w:w="3662"/>
            <w:tcBorders>
              <w:start w:sz="4.800000000000011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88" w:after="0"/>
              <w:ind w:left="72" w:right="0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Родной город/село. Транспорт</w:t>
            </w:r>
          </w:p>
        </w:tc>
        <w:tc>
          <w:tcPr>
            <w:tcW w:type="dxa" w:w="528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18.02.2023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15.03.2023</w:t>
            </w:r>
          </w:p>
        </w:tc>
        <w:tc>
          <w:tcPr>
            <w:tcW w:type="dxa" w:w="411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Аудирование; смысловое чтение; Группировать слова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их тематической принадлежности. Опираться на языковую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догадку в процессе чтения и аудирования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(интернациональные слова; слова; образованные путем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аффиксации).;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8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Контрольная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Диктант;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https://uchi.ru/teachers/hometasks/new</w:t>
            </w:r>
          </w:p>
        </w:tc>
      </w:tr>
      <w:tr>
        <w:trPr>
          <w:trHeight w:hRule="exact" w:val="1502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6" w:lineRule="auto" w:before="88" w:after="0"/>
              <w:ind w:left="72" w:right="288" w:firstLine="0"/>
              <w:jc w:val="left"/>
            </w:pP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Родная страна и страна/страны изучаемого языка. Их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географическое положение, столицы, </w:t>
            </w:r>
            <w:r>
              <w:br/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 xml:space="preserve">достопримечательности, культурные особенности </w:t>
            </w:r>
            <w:r>
              <w:rPr>
                <w:w w:val="102.91612488882882"/>
                <w:rFonts w:ascii="Times New Roman" w:hAnsi="Times New Roman" w:eastAsia="Times New Roman"/>
                <w:b w:val="0"/>
                <w:i w:val="0"/>
                <w:color w:val="000000"/>
                <w:sz w:val="14"/>
              </w:rPr>
              <w:t>(национальные праздники, традиции, обычаи)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01.04.2023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21.04.2023</w:t>
            </w:r>
          </w:p>
        </w:tc>
        <w:tc>
          <w:tcPr>
            <w:tcW w:type="dxa" w:w="4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Аудирование; Смысловое чтение; Письменная речь;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Фонетическая сторона речи; Орфография и пунктуация;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Составлять диалог в соответствии с поставленной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коммуникативной задачей с опорой на образец; на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ключевые слова; речевые ситуации и/или; иллюстрации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фотографии.;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;</w:t>
            </w:r>
          </w:p>
        </w:tc>
        <w:tc>
          <w:tcPr>
            <w:tcW w:type="dxa" w:w="1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29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РЭШ,карточки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заданиями</w:t>
            </w:r>
          </w:p>
        </w:tc>
      </w:tr>
      <w:tr>
        <w:trPr>
          <w:trHeight w:hRule="exact" w:val="1692"/>
        </w:trPr>
        <w:tc>
          <w:tcPr>
            <w:tcW w:type="dxa" w:w="384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11.</w:t>
            </w:r>
          </w:p>
        </w:tc>
        <w:tc>
          <w:tcPr>
            <w:tcW w:type="dxa" w:w="366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Выдающиеся люди родной страны и страны/стран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изучаемого языка: писатели, поэты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6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25.04.2023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27.05.2023</w:t>
            </w:r>
          </w:p>
        </w:tc>
        <w:tc>
          <w:tcPr>
            <w:tcW w:type="dxa" w:w="4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4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Диалогическая речь; Монологическая речь; Аудирование;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Смысловое чтение; Письменная речь;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Понимать речь учителя по ведению урока. Распознавать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слух и понимать связное высказывание учителя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одноклассника;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построенное на знакомом языковом материале.</w:t>
            </w:r>
          </w:p>
          <w:p>
            <w:pPr>
              <w:autoSpaceDN w:val="0"/>
              <w:autoSpaceDE w:val="0"/>
              <w:widowControl/>
              <w:spacing w:line="230" w:lineRule="auto" w:before="20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Вербально/невербально реагировать на услышанное.;</w:t>
            </w:r>
          </w:p>
        </w:tc>
        <w:tc>
          <w:tcPr>
            <w:tcW w:type="dxa" w:w="1118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Тестирование;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проектная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25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РЭШ, карточки с заданиями</w:t>
            </w:r>
          </w:p>
        </w:tc>
      </w:tr>
      <w:tr>
        <w:trPr>
          <w:trHeight w:hRule="exact" w:val="328"/>
        </w:trPr>
        <w:tc>
          <w:tcPr>
            <w:tcW w:type="dxa" w:w="4046"/>
            <w:gridSpan w:val="2"/>
            <w:tcBorders>
              <w:start w:sz="4.800000000000011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102</w:t>
            </w:r>
          </w:p>
        </w:tc>
        <w:tc>
          <w:tcPr>
            <w:tcW w:type="dxa" w:w="1106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4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11</w:t>
            </w:r>
          </w:p>
        </w:tc>
        <w:tc>
          <w:tcPr>
            <w:tcW w:type="dxa" w:w="8682"/>
            <w:gridSpan w:val="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14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ПОУРОЧНОЕ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074"/>
            <w:vMerge w:val="restart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0"/>
            <w:gridSpan w:val="3"/>
            <w:tcBorders>
              <w:start w:sz="4.0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236"/>
            <w:vMerge w:val="restart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646"/>
            <w:vMerge w:val="restart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68" w:val="single" w:color="#000000"/>
            </w:tcBorders>
          </w:tcPr>
          <w:p/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68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Монологические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высказывания "Летние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каникулы"</w:t>
            </w:r>
          </w:p>
        </w:tc>
        <w:tc>
          <w:tcPr>
            <w:tcW w:type="dxa" w:w="732"/>
            <w:tcBorders>
              <w:start w:sz="4.0" w:val="single" w:color="#000000"/>
              <w:top w:sz="4.800000000000068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Прошедшее время.</w:t>
            </w:r>
          </w:p>
          <w:p>
            <w:pPr>
              <w:autoSpaceDN w:val="0"/>
              <w:autoSpaceDE w:val="0"/>
              <w:widowControl/>
              <w:spacing w:line="230" w:lineRule="auto" w:before="72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Неправильные глаголы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074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текстом. Оборот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"to be going to do smth"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Неправильные глаголы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и первичное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новой лексики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Степени сравнения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прилагательных.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as...as, not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so...as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Обобщающее повторение.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Подготовка к тесту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Диагностический тест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ошибок. 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"Письмо другу"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Прошедшее время. Вопрос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 подлежащему "who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question"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новой лексики.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Конструкция "to be born"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28.09.2022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 к подлежащему.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 "to be"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30.09.2022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новой лексики.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Неправильные глаголы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Модальный глагол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"could/couldn't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35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Общие вопросы. Введение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новой лексики.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Аудирование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Порядковые числительные.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Неправильные глаголы.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с текстом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Обобщающее повторение.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Подготовка к тесту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Диагностический тест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диагностического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теста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работа "Моя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семья"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144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текстом. Глаголы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1ove,1ike, hate,enjoy+Ving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новой лексики.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Время "Который час?"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Аудирование. Введение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новой лексики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074"/>
            <w:tcBorders>
              <w:start w:sz="4.800000000000011" w:val="single" w:color="#000000"/>
              <w:top w:sz="4.0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Оборот "let's do smth/let’s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not to do smth"</w:t>
            </w:r>
          </w:p>
        </w:tc>
        <w:tc>
          <w:tcPr>
            <w:tcW w:type="dxa" w:w="732"/>
            <w:tcBorders>
              <w:start w:sz="4.0" w:val="single" w:color="#000000"/>
              <w:top w:sz="4.0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новой лексики.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Активизация новой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лексики. Диктант.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29.10.2022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Словообразование: суффикс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-ful. Oбopom "have got/has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got" в настоящем времени.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31.10.2022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 и отрицание глагола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"have" в прошедшем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времени. Введение новой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лексики.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6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Обобщающее повторение.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подготовка к тесту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Диагностический тест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диагностического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теста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работа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"Здоровый образ жизни"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Общий вопрос в настоящем,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прошедшем и будущем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времени.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аудирования.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новой лексики.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Альтернативный вопрос.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Неопределенная форма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текстом. Развитие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навыков диалогической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30.11.2022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новой лексики.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аудирования.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диалогической речи.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Грамматика. Префикс -un-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07.12.2022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Разделительный вопрос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глаголом "to be"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Введение новой лексики.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12.12.2022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72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Разделительный вопрос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 have got/can/must.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Модальные глаголы.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3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аудирования.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Разделительный вопрос со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смысловым глаголом.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текстом. Развитие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навыков чтения.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Обобщающее повторение.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Подготовка к тесту.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Диагностический тест.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диагностического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теста.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работа "Мое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хобби".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30.12.2022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Притяжательные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местоимения.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новой лексики.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аудирования.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Вопросительное слово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"which"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текстом. Развитие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навыков диалогической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454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монологической речи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"Путешествия"</w:t>
            </w:r>
          </w:p>
        </w:tc>
        <w:tc>
          <w:tcPr>
            <w:tcW w:type="dxa" w:w="732"/>
            <w:tcBorders>
              <w:start w:sz="4.0" w:val="single" w:color="#000000"/>
              <w:top w:sz="5.599999999999454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Ответ на разделительный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вопрос.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аудирования. Введение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новой лексики.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Употребление глаголов to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come/to go.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27.01.2023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2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новой лексики.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аудирования.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Употребление глаголов to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say/to tell.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31.01.2023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Предлоги места. Суффикс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IY-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02.02.2023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074"/>
            <w:tcBorders>
              <w:start w:sz="4.800000000000011" w:val="single" w:color="#000000"/>
              <w:top w:sz="5.599999999999909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текстом. Развитие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навыков диалогической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речи.</w:t>
            </w:r>
          </w:p>
        </w:tc>
        <w:tc>
          <w:tcPr>
            <w:tcW w:type="dxa" w:w="732"/>
            <w:tcBorders>
              <w:start w:sz="4.0" w:val="single" w:color="#000000"/>
              <w:top w:sz="5.599999999999909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работа " Город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моей мечты"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Словосочетание get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in/into/on/out/off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Обобщающее повторение.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Подготовка к тесту.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Диагностический тест.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диагностического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теста.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работа 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Интересные места"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"it takes...to get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(there)"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18.02.2023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новой лексики.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аудирования.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20.02.2023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156" w:right="144" w:hanging="15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Конструкция " it takes...to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get " вопрос и отрицание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22.02.2023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с текстом "Россия-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моя страна" Артикль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географические названия.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8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аудирования. Прошедшее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продолженное время.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27.02.2023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Беседа о России. Развитие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навыков монологической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речи.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01.03.2023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Отрицательные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 в прошедшем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продолженном времени.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Множественное число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существительных.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06.03.2023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Введение новой лексики.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аудирования.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09.03.2023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текстом "Великие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люди России"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работа " Великие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люди России"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Вопросительные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предложения в прошедшем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продолженном времени.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чтения "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Россия-моя родина"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Работа с текстом "Иркутск".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Развитие навыков чтения.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20.03.2023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Образование -ing- формы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глагола.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01.04.2023 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</w:tabs>
              <w:autoSpaceDE w:val="0"/>
              <w:widowControl/>
              <w:spacing w:line="262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Письменный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Глаголы в прошедшем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времени. Неправильные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глаголы.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03.04.2023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Обобщающее повторение.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Подготовка к тесту.</w:t>
            </w:r>
          </w:p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05.04.2023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9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Диагностический тест.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08.04.2023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011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Анализ диагностического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теста.</w:t>
            </w:r>
          </w:p>
        </w:tc>
        <w:tc>
          <w:tcPr>
            <w:tcW w:type="dxa" w:w="732"/>
            <w:tcBorders>
              <w:start w:sz="4.0" w:val="single" w:color="#000000"/>
              <w:top w:sz="4.800000000000011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Проектная работа "Россия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моя Родина"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Активизация новой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лексики. Диктант.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Диктант;</w:t>
            </w:r>
          </w:p>
        </w:tc>
      </w:tr>
      <w:tr>
        <w:trPr>
          <w:trHeight w:hRule="exact" w:val="1166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Степени сравнения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многосложных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прилагательных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9545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Обобщающее повторение.</w:t>
            </w:r>
          </w:p>
          <w:p>
            <w:pPr>
              <w:autoSpaceDN w:val="0"/>
              <w:autoSpaceDE w:val="0"/>
              <w:widowControl/>
              <w:spacing w:line="262" w:lineRule="auto" w:before="7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монологической речи.</w:t>
            </w:r>
          </w:p>
        </w:tc>
        <w:tc>
          <w:tcPr>
            <w:tcW w:type="dxa" w:w="732"/>
            <w:tcBorders>
              <w:start w:sz="4.0" w:val="single" w:color="#000000"/>
              <w:top w:sz="4.7999999999999545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Неправильные глаголы.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пройденного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22.04.2023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аудирования.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Развитие навыков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диалогической речи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опрос;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727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Обобщающее повторение</w:t>
            </w:r>
          </w:p>
        </w:tc>
        <w:tc>
          <w:tcPr>
            <w:tcW w:type="dxa" w:w="732"/>
            <w:tcBorders>
              <w:start w:sz="4.0" w:val="single" w:color="#000000"/>
              <w:top w:sz="4.799999999999727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236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Тестирование;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Резервный урок.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Обобщающее повторение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22.05.2023</w:t>
            </w:r>
          </w:p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Проектная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49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074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492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102.</w:t>
            </w:r>
          </w:p>
        </w:tc>
        <w:tc>
          <w:tcPr>
            <w:tcW w:type="dxa" w:w="3074"/>
            <w:tcBorders>
              <w:start w:sz="4.800000000000011" w:val="single" w:color="#000000"/>
              <w:top w:sz="4.799999999999272" w:val="single" w:color="#000000"/>
              <w:end w:sz="4.0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732"/>
            <w:tcBorders>
              <w:start w:sz="4.0" w:val="single" w:color="#000000"/>
              <w:top w:sz="4.799999999999272" w:val="single" w:color="#000000"/>
              <w:end w:sz="4.7999999999999545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20"/>
            <w:tcBorders>
              <w:start w:sz="4.7999999999999545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68"/>
            <w:tcBorders>
              <w:start w:sz="4.800000000000182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236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646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</w:tr>
      <w:tr>
        <w:trPr>
          <w:trHeight w:hRule="exact" w:val="808"/>
        </w:trPr>
        <w:tc>
          <w:tcPr>
            <w:tcW w:type="dxa" w:w="3650"/>
            <w:gridSpan w:val="2"/>
            <w:tcBorders>
              <w:start w:sz="4.800000000000011" w:val="single" w:color="#000000"/>
              <w:top w:sz="4.800000000000182" w:val="single" w:color="#000000"/>
              <w:end w:sz="4.0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2"/>
            <w:tcBorders>
              <w:start w:sz="4.0" w:val="single" w:color="#000000"/>
              <w:top w:sz="4.800000000000182" w:val="single" w:color="#000000"/>
              <w:end w:sz="4.7999999999999545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102</w:t>
            </w:r>
          </w:p>
        </w:tc>
        <w:tc>
          <w:tcPr>
            <w:tcW w:type="dxa" w:w="1620"/>
            <w:tcBorders>
              <w:start w:sz="4.7999999999999545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</w:t>
            </w:r>
          </w:p>
        </w:tc>
        <w:tc>
          <w:tcPr>
            <w:tcW w:type="dxa" w:w="4550"/>
            <w:gridSpan w:val="3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9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Афанасьева О.В., Михеева И.В., Баранова К.М. Английский язык (в 2 частях). 5 класс. ООО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«ДРОФА»; АО «Издательство 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Аудиоприложение к учебнику "Радужный английский"</w:t>
      </w:r>
    </w:p>
    <w:p>
      <w:pPr>
        <w:autoSpaceDN w:val="0"/>
        <w:autoSpaceDE w:val="0"/>
        <w:widowControl/>
        <w:spacing w:line="230" w:lineRule="auto" w:before="26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6" w:lineRule="auto" w:before="168" w:after="0"/>
        <w:ind w:left="0" w:right="676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https://uchi.ru/teachers/hometasks/new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https://www.yak1ass.ru/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https://skyeng.ru/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https://resh.edu.ru/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300" w:lineRule="auto" w:before="346" w:after="0"/>
        <w:ind w:left="0" w:right="288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УЧЕБНОЕ ОБОРУДОВАНИЕ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информационные источники, плакаты, иллюстрации; информационные компьютерные технологии;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специализированные информационные источники;</w:t>
      </w:r>
    </w:p>
    <w:p>
      <w:pPr>
        <w:autoSpaceDN w:val="0"/>
        <w:autoSpaceDE w:val="0"/>
        <w:widowControl/>
        <w:spacing w:line="302" w:lineRule="auto" w:before="262" w:after="0"/>
        <w:ind w:left="0" w:right="2736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ОБОРУДОВАНИЕ ДЛЯ ПРОВЕДЕНИЯ ПРАКТИЧЕСКИХ РАБОТ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компьютер, проектор, стенды для размещения творческих работ учащихся.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0506" w:space="0"/>
            <w:col w:w="10506" w:space="0"/>
            <w:col w:w="10558" w:space="0"/>
            <w:col w:w="10546" w:space="0"/>
            <w:col w:w="10412" w:space="0"/>
            <w:col w:w="10580" w:space="0"/>
            <w:col w:w="10594" w:space="0"/>
            <w:col w:w="10584" w:space="0"/>
            <w:col w:w="10556" w:space="0"/>
            <w:col w:w="10536" w:space="0"/>
            <w:col w:w="10586" w:space="0"/>
            <w:col w:w="10584" w:space="0"/>
            <w:col w:w="10574" w:space="0"/>
            <w:col w:w="10584" w:space="0"/>
            <w:col w:w="9020" w:space="0"/>
            <w:col w:w="10282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0506" w:space="0"/>
        <w:col w:w="10506" w:space="0"/>
        <w:col w:w="10558" w:space="0"/>
        <w:col w:w="10546" w:space="0"/>
        <w:col w:w="10412" w:space="0"/>
        <w:col w:w="10580" w:space="0"/>
        <w:col w:w="10594" w:space="0"/>
        <w:col w:w="10584" w:space="0"/>
        <w:col w:w="10556" w:space="0"/>
        <w:col w:w="10536" w:space="0"/>
        <w:col w:w="10586" w:space="0"/>
        <w:col w:w="10584" w:space="0"/>
        <w:col w:w="10574" w:space="0"/>
        <w:col w:w="10584" w:space="0"/>
        <w:col w:w="9020" w:space="0"/>
        <w:col w:w="10282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