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A1270" w:rsidRPr="003A1270" w:rsidTr="003A1270"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A1270" w:rsidRPr="003A127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3A1270" w:rsidRPr="003A1270">
                    <w:tc>
                      <w:tcPr>
                        <w:tcW w:w="8100" w:type="dxa"/>
                        <w:tcMar>
                          <w:top w:w="435" w:type="dxa"/>
                          <w:left w:w="502" w:type="dxa"/>
                          <w:bottom w:w="0" w:type="dxa"/>
                          <w:right w:w="502" w:type="dxa"/>
                        </w:tcMar>
                        <w:hideMark/>
                      </w:tcPr>
                      <w:p w:rsidR="003A1270" w:rsidRPr="003A1270" w:rsidRDefault="003A1270" w:rsidP="003A1270">
                        <w:pPr>
                          <w:spacing w:after="167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44444"/>
                            <w:sz w:val="34"/>
                          </w:rPr>
                          <w:t>НЕ ВСЕ ДЕТИ ПОЛУЧАТ ДОПУСК К ЕГЭ 2023</w:t>
                        </w:r>
                      </w:p>
                    </w:tc>
                  </w:tr>
                </w:tbl>
                <w:p w:rsidR="003A1270" w:rsidRPr="003A1270" w:rsidRDefault="003A1270" w:rsidP="003A1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A1270" w:rsidRPr="003A1270" w:rsidRDefault="003A1270" w:rsidP="003A1270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444444"/>
                <w:sz w:val="25"/>
                <w:szCs w:val="25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A1270" w:rsidRPr="003A127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3A1270" w:rsidRPr="003A1270">
                    <w:tc>
                      <w:tcPr>
                        <w:tcW w:w="8100" w:type="dxa"/>
                        <w:tcMar>
                          <w:top w:w="251" w:type="dxa"/>
                          <w:left w:w="502" w:type="dxa"/>
                          <w:bottom w:w="251" w:type="dxa"/>
                          <w:right w:w="502" w:type="dxa"/>
                        </w:tcMar>
                        <w:hideMark/>
                      </w:tcPr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Каждый год, в первую среду декабря, выпускники пишут 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44444"/>
                            <w:sz w:val="25"/>
                          </w:rPr>
                          <w:t>итоговое сочинение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, которое является допуском к ЕГЭ. Суть проста: нужно написать эссе (более 350 слов — рекомендованный объем), состоящее из вступления, двух аргументов из литературы и заключения (всего 4 абзаца).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В 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</w:rPr>
                          <w:t>2022-2023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году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44444"/>
                            <w:sz w:val="25"/>
                          </w:rPr>
                          <w:t> даты итогового сочинения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таковы: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alt="✅" style="width:15pt;height:1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  <w:t>7 декабря — основная дата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  <w:pict>
                            <v:shape id="_x0000_i1026" type="#_x0000_t75" alt="✅" style="width:15pt;height:1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  <w:t> 2 февраля — запасная дата;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  <w:pict>
                            <v:shape id="_x0000_i1027" type="#_x0000_t75" alt="✅" style="width:15pt;height:1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color w:val="444444"/>
                            <w:sz w:val="36"/>
                            <w:szCs w:val="25"/>
                          </w:rPr>
                          <w:t> 4 мая — запасная дата (могут перенести из-за праздников)</w:t>
                        </w:r>
                      </w:p>
                    </w:tc>
                  </w:tr>
                </w:tbl>
                <w:p w:rsidR="003A1270" w:rsidRPr="003A1270" w:rsidRDefault="003A1270" w:rsidP="003A1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A1270" w:rsidRPr="003A1270" w:rsidRDefault="003A1270" w:rsidP="003A1270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5"/>
                <w:szCs w:val="25"/>
              </w:rPr>
            </w:pPr>
          </w:p>
        </w:tc>
      </w:tr>
    </w:tbl>
    <w:p w:rsidR="003A1270" w:rsidRPr="003A1270" w:rsidRDefault="003A1270" w:rsidP="003A12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1"/>
        <w:gridCol w:w="4704"/>
      </w:tblGrid>
      <w:tr w:rsidR="003A1270" w:rsidRPr="003A1270" w:rsidTr="003A1270">
        <w:tc>
          <w:tcPr>
            <w:tcW w:w="4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651"/>
            </w:tblGrid>
            <w:tr w:rsidR="003A1270" w:rsidRPr="003A127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51"/>
                  </w:tblGrid>
                  <w:tr w:rsidR="003A1270" w:rsidRPr="003A1270">
                    <w:tc>
                      <w:tcPr>
                        <w:tcW w:w="3600" w:type="dxa"/>
                        <w:tcMar>
                          <w:top w:w="251" w:type="dxa"/>
                          <w:left w:w="502" w:type="dxa"/>
                          <w:bottom w:w="0" w:type="dxa"/>
                          <w:right w:w="502" w:type="dxa"/>
                        </w:tcMar>
                        <w:hideMark/>
                      </w:tcPr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44444"/>
                            <w:sz w:val="25"/>
                          </w:rPr>
                          <w:t>Резервные даты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нужны для тех, кто: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pict>
                            <v:shape id="_x0000_i1028" type="#_x0000_t75" alt="❌" style="width:15.75pt;height:15.7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Не явился по уважительной причине;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pict>
                            <v:shape id="_x0000_i1029" type="#_x0000_t75" alt="❌" style="width:15.75pt;height:15.7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 Не дописал работу по уважительной причине;</w:t>
                        </w:r>
                      </w:p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pict>
                            <v:shape id="_x0000_i1030" type="#_x0000_t75" alt="❌" style="width:15.75pt;height:15.75pt"/>
                          </w:pic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Не получил зачет.</w:t>
                        </w:r>
                      </w:p>
                    </w:tc>
                  </w:tr>
                </w:tbl>
                <w:p w:rsidR="003A1270" w:rsidRPr="003A1270" w:rsidRDefault="003A1270" w:rsidP="003A1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A1270" w:rsidRPr="003A1270" w:rsidRDefault="003A1270" w:rsidP="003A1270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5"/>
                <w:szCs w:val="25"/>
              </w:rPr>
            </w:pPr>
          </w:p>
        </w:tc>
        <w:tc>
          <w:tcPr>
            <w:tcW w:w="45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704"/>
            </w:tblGrid>
            <w:tr w:rsidR="003A1270" w:rsidRPr="003A127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04"/>
                  </w:tblGrid>
                  <w:tr w:rsidR="003A1270" w:rsidRPr="003A1270">
                    <w:tc>
                      <w:tcPr>
                        <w:tcW w:w="4050" w:type="dxa"/>
                        <w:tcMar>
                          <w:top w:w="251" w:type="dxa"/>
                          <w:left w:w="251" w:type="dxa"/>
                          <w:bottom w:w="251" w:type="dxa"/>
                          <w:right w:w="251" w:type="dxa"/>
                        </w:tcMar>
                        <w:hideMark/>
                      </w:tcPr>
                      <w:p w:rsidR="003A1270" w:rsidRPr="003A1270" w:rsidRDefault="003A1270" w:rsidP="003A127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noProof/>
                            <w:color w:val="444444"/>
                            <w:sz w:val="25"/>
                            <w:szCs w:val="25"/>
                          </w:rPr>
                          <w:pict>
                            <v:shape id="_x0000_s1026" type="#_x0000_t75" alt="" style="position:absolute;margin-left:0;margin-top:0;width:202.5pt;height:202.5pt;z-index:251658240;mso-wrap-distance-left:0;mso-wrap-distance-right:0;mso-position-horizontal:left;mso-position-horizontal-relative:text;mso-position-vertical-relative:line" o:allowoverlap="f">
                              <w10:wrap type="square"/>
                            </v:shape>
                          </w:pict>
                        </w:r>
                      </w:p>
                    </w:tc>
                  </w:tr>
                </w:tbl>
                <w:p w:rsidR="003A1270" w:rsidRPr="003A1270" w:rsidRDefault="003A1270" w:rsidP="003A1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A1270" w:rsidRPr="003A1270" w:rsidRDefault="003A1270" w:rsidP="003A1270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5"/>
                <w:szCs w:val="25"/>
              </w:rPr>
            </w:pPr>
          </w:p>
        </w:tc>
      </w:tr>
    </w:tbl>
    <w:p w:rsidR="003A1270" w:rsidRPr="003A1270" w:rsidRDefault="003A1270" w:rsidP="003A12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A1270" w:rsidRPr="003A1270" w:rsidTr="003A1270"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A1270" w:rsidRPr="003A1270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3A1270" w:rsidRPr="003A1270">
                    <w:tc>
                      <w:tcPr>
                        <w:tcW w:w="8100" w:type="dxa"/>
                        <w:tcMar>
                          <w:top w:w="167" w:type="dxa"/>
                          <w:left w:w="502" w:type="dxa"/>
                          <w:bottom w:w="167" w:type="dxa"/>
                          <w:right w:w="502" w:type="dxa"/>
                        </w:tcMar>
                        <w:hideMark/>
                      </w:tcPr>
                      <w:p w:rsidR="003A1270" w:rsidRPr="003A1270" w:rsidRDefault="003A1270" w:rsidP="003A1270">
                        <w:pPr>
                          <w:spacing w:after="167" w:line="240" w:lineRule="auto"/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</w:pP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 xml:space="preserve">Это значит, что у выпускника есть еще два шанса написать итоговое сочинение и получить допуск к экзаменам. Если же ребёнок </w:t>
                        </w:r>
                        <w:proofErr w:type="gramStart"/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всё таки</w:t>
                        </w:r>
                        <w:proofErr w:type="gramEnd"/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 xml:space="preserve"> не смог получить заветный “зачёт” - ему 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444444"/>
                            <w:sz w:val="25"/>
                          </w:rPr>
                          <w:t>не позволят написать ЕГЭ</w:t>
                        </w:r>
                        <w:r w:rsidRPr="003A1270">
                          <w:rPr>
                            <w:rFonts w:ascii="Verdana" w:eastAsia="Times New Roman" w:hAnsi="Verdana" w:cs="Times New Roman"/>
                            <w:color w:val="444444"/>
                            <w:sz w:val="25"/>
                            <w:szCs w:val="25"/>
                          </w:rPr>
                          <w:t>.</w:t>
                        </w:r>
                      </w:p>
                    </w:tc>
                  </w:tr>
                </w:tbl>
                <w:p w:rsidR="003A1270" w:rsidRPr="003A1270" w:rsidRDefault="003A1270" w:rsidP="003A1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</w:tbl>
          <w:p w:rsidR="003A1270" w:rsidRPr="003A1270" w:rsidRDefault="003A1270" w:rsidP="003A1270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5"/>
                <w:szCs w:val="25"/>
              </w:rPr>
            </w:pPr>
          </w:p>
        </w:tc>
      </w:tr>
    </w:tbl>
    <w:p w:rsidR="0055428D" w:rsidRDefault="0055428D"/>
    <w:sectPr w:rsidR="0055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1270"/>
    <w:rsid w:val="003A1270"/>
    <w:rsid w:val="0055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1270"/>
    <w:rPr>
      <w:b/>
      <w:bCs/>
    </w:rPr>
  </w:style>
  <w:style w:type="character" w:customStyle="1" w:styleId="wmi-callto">
    <w:name w:val="wmi-callto"/>
    <w:basedOn w:val="a0"/>
    <w:rsid w:val="003A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2022-10-28T08:40:00Z</dcterms:created>
  <dcterms:modified xsi:type="dcterms:W3CDTF">2022-10-28T08:41:00Z</dcterms:modified>
</cp:coreProperties>
</file>