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54" w:rsidRPr="00B8578C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B8578C">
        <w:rPr>
          <w:rFonts w:cs="Times New Roman"/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</w:rPr>
        <w:t xml:space="preserve">   </w:t>
      </w:r>
      <w:r w:rsidRPr="00B8578C">
        <w:rPr>
          <w:rFonts w:cs="Times New Roman"/>
          <w:b/>
          <w:sz w:val="24"/>
          <w:szCs w:val="24"/>
        </w:rPr>
        <w:t xml:space="preserve"> Утверждаю.</w:t>
      </w:r>
    </w:p>
    <w:p w:rsidR="000C2254" w:rsidRPr="00B8578C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  <w:r w:rsidRPr="00B8578C">
        <w:rPr>
          <w:rFonts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          </w:t>
      </w:r>
      <w:r w:rsidRPr="00B8578C">
        <w:rPr>
          <w:rFonts w:cs="Times New Roman"/>
          <w:b/>
          <w:sz w:val="24"/>
          <w:szCs w:val="24"/>
        </w:rPr>
        <w:t xml:space="preserve">  Директор</w:t>
      </w:r>
    </w:p>
    <w:p w:rsidR="000C2254" w:rsidRPr="00B8578C" w:rsidRDefault="000C2254" w:rsidP="000C2254">
      <w:pPr>
        <w:spacing w:after="0"/>
        <w:jc w:val="right"/>
        <w:rPr>
          <w:rFonts w:cs="Times New Roman"/>
          <w:sz w:val="24"/>
          <w:szCs w:val="24"/>
        </w:rPr>
      </w:pPr>
      <w:r w:rsidRPr="00B8578C">
        <w:rPr>
          <w:rFonts w:cs="Times New Roman"/>
          <w:b/>
          <w:sz w:val="24"/>
          <w:szCs w:val="24"/>
        </w:rPr>
        <w:t xml:space="preserve">                                                          МКОУ «</w:t>
      </w:r>
      <w:proofErr w:type="spellStart"/>
      <w:r w:rsidRPr="00B8578C">
        <w:rPr>
          <w:rFonts w:cs="Times New Roman"/>
          <w:b/>
          <w:sz w:val="24"/>
          <w:szCs w:val="24"/>
        </w:rPr>
        <w:t>Красновосходская</w:t>
      </w:r>
      <w:proofErr w:type="spellEnd"/>
      <w:r w:rsidRPr="00B8578C">
        <w:rPr>
          <w:rFonts w:cs="Times New Roman"/>
          <w:b/>
          <w:sz w:val="24"/>
          <w:szCs w:val="24"/>
        </w:rPr>
        <w:t xml:space="preserve"> СОШ»</w:t>
      </w:r>
    </w:p>
    <w:p w:rsidR="000C2254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  <w:r w:rsidRPr="00B8578C">
        <w:rPr>
          <w:rFonts w:cs="Times New Roman"/>
          <w:b/>
          <w:sz w:val="24"/>
          <w:szCs w:val="24"/>
        </w:rPr>
        <w:t xml:space="preserve">_____________ С. З. </w:t>
      </w:r>
      <w:proofErr w:type="spellStart"/>
      <w:r w:rsidRPr="00B8578C">
        <w:rPr>
          <w:rFonts w:cs="Times New Roman"/>
          <w:b/>
          <w:sz w:val="24"/>
          <w:szCs w:val="24"/>
        </w:rPr>
        <w:t>Завзанов</w:t>
      </w:r>
      <w:proofErr w:type="spellEnd"/>
    </w:p>
    <w:p w:rsidR="003B6D57" w:rsidRDefault="003B6D57" w:rsidP="000C2254">
      <w:pPr>
        <w:spacing w:after="0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«_____» ____________________</w:t>
      </w:r>
    </w:p>
    <w:p w:rsidR="000C2254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</w:p>
    <w:p w:rsidR="000C2254" w:rsidRDefault="000C2254" w:rsidP="000C2254">
      <w:pPr>
        <w:spacing w:after="0"/>
        <w:jc w:val="right"/>
        <w:rPr>
          <w:rFonts w:cs="Times New Roman"/>
          <w:b/>
          <w:sz w:val="24"/>
          <w:szCs w:val="24"/>
        </w:rPr>
      </w:pPr>
    </w:p>
    <w:p w:rsidR="00305BF8" w:rsidRPr="00305BF8" w:rsidRDefault="00305BF8" w:rsidP="000C2254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305BF8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ПЛАН</w:t>
      </w:r>
    </w:p>
    <w:p w:rsidR="000C2254" w:rsidRDefault="00305BF8" w:rsidP="000C225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 w:rsidRPr="00305BF8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 xml:space="preserve">работы по профориентации </w:t>
      </w:r>
    </w:p>
    <w:p w:rsidR="00305BF8" w:rsidRDefault="00305BF8" w:rsidP="000C225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 w:rsidRPr="00305BF8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на 2022-2023 учебный год</w:t>
      </w:r>
    </w:p>
    <w:p w:rsidR="000C2254" w:rsidRDefault="000C2254" w:rsidP="000C225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в МКОУ «</w:t>
      </w:r>
      <w:proofErr w:type="spellStart"/>
      <w:r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Красновосходская</w:t>
      </w:r>
      <w:proofErr w:type="spellEnd"/>
      <w:r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 xml:space="preserve"> СОШ».</w:t>
      </w:r>
    </w:p>
    <w:p w:rsidR="000C2254" w:rsidRPr="00305BF8" w:rsidRDefault="000C2254" w:rsidP="000C2254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305BF8" w:rsidRPr="000C2254" w:rsidRDefault="00305BF8" w:rsidP="000C2254">
      <w:pPr>
        <w:shd w:val="clear" w:color="auto" w:fill="FFFFFF"/>
        <w:spacing w:after="0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Цели: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-создание эффективной системы профессионального сопровождения учащихся в соответствии с их способностями, интересами и запросами рынка труда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-создать систему подготовки учащихся в рамках профориентационной подготовки;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-раскрыть роль школьных предметов для понимания структуры профессий;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-осуществлять диагностическую функцию, определять динамику развития личности;</w:t>
      </w:r>
    </w:p>
    <w:p w:rsidR="00305BF8" w:rsidRPr="000C2254" w:rsidRDefault="00305BF8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0C2254">
        <w:rPr>
          <w:rFonts w:eastAsia="Times New Roman" w:cs="Times New Roman"/>
          <w:color w:val="111111"/>
          <w:sz w:val="24"/>
          <w:szCs w:val="24"/>
          <w:lang w:eastAsia="ru-RU"/>
        </w:rPr>
        <w:t>-способствовать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0C2254" w:rsidRPr="00305BF8" w:rsidRDefault="000C2254" w:rsidP="00305BF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2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709"/>
        <w:gridCol w:w="5617"/>
        <w:gridCol w:w="1758"/>
        <w:gridCol w:w="1834"/>
      </w:tblGrid>
      <w:tr w:rsidR="00305BF8" w:rsidRPr="00305BF8" w:rsidTr="00A26173">
        <w:tc>
          <w:tcPr>
            <w:tcW w:w="709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№ </w:t>
            </w:r>
            <w:proofErr w:type="gramStart"/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п</w:t>
            </w:r>
            <w:proofErr w:type="gramEnd"/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/п</w:t>
            </w:r>
          </w:p>
        </w:tc>
        <w:tc>
          <w:tcPr>
            <w:tcW w:w="5617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758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Срок исполнения</w:t>
            </w:r>
          </w:p>
        </w:tc>
        <w:tc>
          <w:tcPr>
            <w:tcW w:w="1834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b/>
                <w:bCs/>
                <w:sz w:val="22"/>
                <w:lang w:eastAsia="ru-RU"/>
              </w:rPr>
              <w:t>Ответственные исполнители</w:t>
            </w:r>
          </w:p>
        </w:tc>
      </w:tr>
      <w:tr w:rsidR="00305BF8" w:rsidRPr="00305BF8" w:rsidTr="00A26173">
        <w:tc>
          <w:tcPr>
            <w:tcW w:w="709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</w:p>
        </w:tc>
        <w:tc>
          <w:tcPr>
            <w:tcW w:w="5617" w:type="dxa"/>
            <w:hideMark/>
          </w:tcPr>
          <w:p w:rsidR="00305BF8" w:rsidRPr="00305BF8" w:rsidRDefault="00305BF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анализа результатов профориентационной работы за 2021-2022учебный год (вопросы трудоустройства и поступления в учебные заведения выпускников 9,11 классов)</w:t>
            </w:r>
          </w:p>
        </w:tc>
        <w:tc>
          <w:tcPr>
            <w:tcW w:w="1758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август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305BF8" w:rsidRPr="00305BF8" w:rsidRDefault="000C2254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305BF8" w:rsidRPr="00305BF8" w:rsidTr="00A26173">
        <w:tc>
          <w:tcPr>
            <w:tcW w:w="709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2</w:t>
            </w:r>
          </w:p>
        </w:tc>
        <w:tc>
          <w:tcPr>
            <w:tcW w:w="5617" w:type="dxa"/>
            <w:hideMark/>
          </w:tcPr>
          <w:p w:rsidR="00305BF8" w:rsidRPr="00305BF8" w:rsidRDefault="00305BF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Разработка плана по профориентационнойработе на 2022-2023 учебный год</w:t>
            </w:r>
          </w:p>
        </w:tc>
        <w:tc>
          <w:tcPr>
            <w:tcW w:w="1758" w:type="dxa"/>
            <w:hideMark/>
          </w:tcPr>
          <w:p w:rsidR="00305BF8" w:rsidRPr="00305BF8" w:rsidRDefault="00305BF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До 15 сентября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305BF8" w:rsidRPr="00305BF8" w:rsidRDefault="000C2254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3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Оформление уголка по профориентации</w:t>
            </w:r>
          </w:p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(9-11 классы)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октябрь</w:t>
            </w:r>
          </w:p>
        </w:tc>
        <w:tc>
          <w:tcPr>
            <w:tcW w:w="1834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4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Диагностика профессиональных склонностей выпускников 9, 11 классов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октябрь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A26173" w:rsidRPr="00305BF8" w:rsidRDefault="000C2254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5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анализов прогнозов профориентации выпускников 9,11 классов (вопросы трудоустройства и поступления в профессиональные учебные заведения)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ноябрь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6</w:t>
            </w:r>
          </w:p>
        </w:tc>
        <w:tc>
          <w:tcPr>
            <w:tcW w:w="5617" w:type="dxa"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и проведение с учащимися викторин, бесед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,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игр по теме «В мире профессий» (7-8 классы)</w:t>
            </w:r>
          </w:p>
        </w:tc>
        <w:tc>
          <w:tcPr>
            <w:tcW w:w="1758" w:type="dxa"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Январь-февраль</w:t>
            </w:r>
          </w:p>
        </w:tc>
        <w:tc>
          <w:tcPr>
            <w:tcW w:w="1834" w:type="dxa"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</w:tc>
      </w:tr>
      <w:tr w:rsidR="000C2254" w:rsidRPr="00305BF8" w:rsidTr="00A26173">
        <w:tc>
          <w:tcPr>
            <w:tcW w:w="709" w:type="dxa"/>
            <w:hideMark/>
          </w:tcPr>
          <w:p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7.</w:t>
            </w:r>
          </w:p>
        </w:tc>
        <w:tc>
          <w:tcPr>
            <w:tcW w:w="5617" w:type="dxa"/>
          </w:tcPr>
          <w:p w:rsidR="000C2254" w:rsidRPr="00305BF8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Диагностика уровня умственного развития (ШТУР) 8 – 9 классы</w:t>
            </w:r>
          </w:p>
        </w:tc>
        <w:tc>
          <w:tcPr>
            <w:tcW w:w="1758" w:type="dxa"/>
          </w:tcPr>
          <w:p w:rsidR="000C2254" w:rsidRPr="00305BF8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декабрь</w:t>
            </w:r>
          </w:p>
        </w:tc>
        <w:tc>
          <w:tcPr>
            <w:tcW w:w="1834" w:type="dxa"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  <w:p w:rsidR="000C2254" w:rsidRPr="00305BF8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</w:tr>
      <w:tr w:rsidR="00A26173" w:rsidRPr="00305BF8" w:rsidTr="00277592">
        <w:trPr>
          <w:trHeight w:val="1699"/>
        </w:trPr>
        <w:tc>
          <w:tcPr>
            <w:tcW w:w="709" w:type="dxa"/>
            <w:hideMark/>
          </w:tcPr>
          <w:p w:rsidR="00A26173" w:rsidRPr="00A26173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lastRenderedPageBreak/>
              <w:t>8.</w:t>
            </w:r>
          </w:p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классных часов (согласно возрастным особенностям)</w:t>
            </w:r>
          </w:p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«Что может помочь в планировании моего будущего», «Образование и формирование жизненных планов», «Экскурс в мир профессий», «Выбор профессии- дело серьёзное», «Анализ рынка труда. Востребованные профессии» (5-11 классы)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Январь-февраль</w:t>
            </w:r>
          </w:p>
        </w:tc>
        <w:tc>
          <w:tcPr>
            <w:tcW w:w="1834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</w:tc>
      </w:tr>
      <w:tr w:rsidR="000C2254" w:rsidRPr="00305BF8" w:rsidTr="000C2254">
        <w:trPr>
          <w:trHeight w:val="895"/>
        </w:trPr>
        <w:tc>
          <w:tcPr>
            <w:tcW w:w="709" w:type="dxa"/>
            <w:hideMark/>
          </w:tcPr>
          <w:p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9.</w:t>
            </w:r>
          </w:p>
        </w:tc>
        <w:tc>
          <w:tcPr>
            <w:tcW w:w="5617" w:type="dxa"/>
            <w:hideMark/>
          </w:tcPr>
          <w:p w:rsidR="000C2254" w:rsidRPr="00305BF8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методики на выявление интересов и склонностей «Карта интересов», «Оценка темперамента» 7 – е классы.</w:t>
            </w:r>
          </w:p>
        </w:tc>
        <w:tc>
          <w:tcPr>
            <w:tcW w:w="1758" w:type="dxa"/>
            <w:hideMark/>
          </w:tcPr>
          <w:p w:rsidR="000C2254" w:rsidRPr="00305BF8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февраль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  <w:p w:rsidR="000C2254" w:rsidRPr="00305BF8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</w:tr>
      <w:tr w:rsidR="000C2254" w:rsidRPr="00305BF8" w:rsidTr="000C2254">
        <w:trPr>
          <w:trHeight w:val="895"/>
        </w:trPr>
        <w:tc>
          <w:tcPr>
            <w:tcW w:w="709" w:type="dxa"/>
            <w:hideMark/>
          </w:tcPr>
          <w:p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10.</w:t>
            </w:r>
          </w:p>
        </w:tc>
        <w:tc>
          <w:tcPr>
            <w:tcW w:w="5617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Беседа «Мы выбираем будущую профессию» 7 – 8 классы.</w:t>
            </w:r>
          </w:p>
        </w:tc>
        <w:tc>
          <w:tcPr>
            <w:tcW w:w="1758" w:type="dxa"/>
            <w:hideMark/>
          </w:tcPr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По запросу классных руководителей.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</w:tr>
      <w:tr w:rsidR="000C2254" w:rsidRPr="00305BF8" w:rsidTr="000C2254">
        <w:trPr>
          <w:trHeight w:val="895"/>
        </w:trPr>
        <w:tc>
          <w:tcPr>
            <w:tcW w:w="709" w:type="dxa"/>
            <w:hideMark/>
          </w:tcPr>
          <w:p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11.</w:t>
            </w:r>
          </w:p>
        </w:tc>
        <w:tc>
          <w:tcPr>
            <w:tcW w:w="5617" w:type="dxa"/>
            <w:hideMark/>
          </w:tcPr>
          <w:p w:rsidR="000C2254" w:rsidRDefault="00277592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Реализация проекта ранней профессиональной ориентации обучающихся 6 – 11 классов «Билет в будущее».</w:t>
            </w:r>
          </w:p>
        </w:tc>
        <w:tc>
          <w:tcPr>
            <w:tcW w:w="1758" w:type="dxa"/>
            <w:hideMark/>
          </w:tcPr>
          <w:p w:rsidR="000C2254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0C2254" w:rsidRDefault="00277592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Вердиханова</w:t>
            </w:r>
            <w:proofErr w:type="spell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Э.Х.</w:t>
            </w:r>
          </w:p>
        </w:tc>
      </w:tr>
      <w:tr w:rsidR="000C2254" w:rsidRPr="00305BF8" w:rsidTr="000C2254">
        <w:trPr>
          <w:trHeight w:val="895"/>
        </w:trPr>
        <w:tc>
          <w:tcPr>
            <w:tcW w:w="709" w:type="dxa"/>
            <w:hideMark/>
          </w:tcPr>
          <w:p w:rsidR="000C2254" w:rsidRPr="00305BF8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12.</w:t>
            </w:r>
          </w:p>
        </w:tc>
        <w:tc>
          <w:tcPr>
            <w:tcW w:w="5617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Индивидуальные беседы «Моя будущая профессия», «Мой темперамент».</w:t>
            </w:r>
          </w:p>
        </w:tc>
        <w:tc>
          <w:tcPr>
            <w:tcW w:w="1758" w:type="dxa"/>
            <w:hideMark/>
          </w:tcPr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ahoma"/>
                <w:color w:val="111111"/>
                <w:sz w:val="22"/>
                <w:lang w:eastAsia="ru-RU"/>
              </w:rPr>
              <w:t>13.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Спланировать проведение родительских собраний (общешкольных, классных) по темам: «Востребованные профессии  через 6-7 лет», «Престижные профессии», «Анализ рынка труда и востребованности профессий», « Мир профессий или какую дверь открыть», «Как правильно выбрать профессию своему ребёнку»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март</w:t>
            </w:r>
          </w:p>
        </w:tc>
        <w:tc>
          <w:tcPr>
            <w:tcW w:w="1834" w:type="dxa"/>
            <w:hideMark/>
          </w:tcPr>
          <w:p w:rsidR="00A26173" w:rsidRDefault="00A26173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0C2254" w:rsidRPr="00305BF8" w:rsidRDefault="000C2254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4.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Конкурс рисунков « Моя будущая профессия» (1-4 классы)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март</w:t>
            </w:r>
          </w:p>
        </w:tc>
        <w:tc>
          <w:tcPr>
            <w:tcW w:w="1834" w:type="dxa"/>
            <w:hideMark/>
          </w:tcPr>
          <w:p w:rsidR="00A26173" w:rsidRDefault="00A26173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0C2254" w:rsidRPr="00305BF8" w:rsidRDefault="000C2254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A26173" w:rsidRPr="00305BF8" w:rsidTr="00A26173"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5.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Проведение анализов прогнозов профориентации выпускников 9,11 классов (вопросы трудоустройства и поступления в профессиональные учебные заведения)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апрель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Психолог </w:t>
            </w:r>
          </w:p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Белая Л.В.</w:t>
            </w:r>
          </w:p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</w:p>
        </w:tc>
      </w:tr>
      <w:tr w:rsidR="00A26173" w:rsidRPr="00305BF8" w:rsidTr="00A26173">
        <w:trPr>
          <w:trHeight w:val="1140"/>
        </w:trPr>
        <w:tc>
          <w:tcPr>
            <w:tcW w:w="709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6.</w:t>
            </w:r>
          </w:p>
        </w:tc>
        <w:tc>
          <w:tcPr>
            <w:tcW w:w="5617" w:type="dxa"/>
            <w:hideMark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Анализ работы по реализации плана мероприятий в рамках профориентационной работы на 2022-2023 учебный год. Перспективное планирование на 2023-2024 учебный год.</w:t>
            </w:r>
          </w:p>
        </w:tc>
        <w:tc>
          <w:tcPr>
            <w:tcW w:w="1758" w:type="dxa"/>
            <w:hideMark/>
          </w:tcPr>
          <w:p w:rsidR="00A26173" w:rsidRPr="00305BF8" w:rsidRDefault="00A26173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май</w:t>
            </w:r>
          </w:p>
        </w:tc>
        <w:tc>
          <w:tcPr>
            <w:tcW w:w="1834" w:type="dxa"/>
            <w:hideMark/>
          </w:tcPr>
          <w:p w:rsidR="000C2254" w:rsidRDefault="000C2254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A26173" w:rsidRPr="00305BF8" w:rsidRDefault="000C2254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A26173" w:rsidRPr="00305BF8" w:rsidTr="00277592">
        <w:trPr>
          <w:trHeight w:val="1882"/>
        </w:trPr>
        <w:tc>
          <w:tcPr>
            <w:tcW w:w="709" w:type="dxa"/>
          </w:tcPr>
          <w:p w:rsidR="00A26173" w:rsidRPr="00305BF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7.</w:t>
            </w:r>
          </w:p>
        </w:tc>
        <w:tc>
          <w:tcPr>
            <w:tcW w:w="5617" w:type="dxa"/>
          </w:tcPr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Размещение на сайте школы в разделе</w:t>
            </w:r>
          </w:p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«Профориентация» следующей информации:</w:t>
            </w:r>
          </w:p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 план работы на 2022-2023 учебный год;</w:t>
            </w:r>
          </w:p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-методические рекомендации по организации профориентационной работы с учащимися;</w:t>
            </w:r>
          </w:p>
          <w:p w:rsidR="00A26173" w:rsidRPr="00305BF8" w:rsidRDefault="00A26173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 информация по целевому приему в учебные заведения;</w:t>
            </w:r>
          </w:p>
          <w:p w:rsidR="00A26173" w:rsidRPr="00305BF8" w:rsidRDefault="00A26173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-обзор профориентационных мероприятий.</w:t>
            </w:r>
          </w:p>
        </w:tc>
        <w:tc>
          <w:tcPr>
            <w:tcW w:w="1758" w:type="dxa"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Ежемесячно</w:t>
            </w:r>
          </w:p>
          <w:p w:rsidR="00A26173" w:rsidRPr="00305BF8" w:rsidRDefault="00A26173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1834" w:type="dxa"/>
          </w:tcPr>
          <w:p w:rsidR="00A26173" w:rsidRPr="00A26173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>
              <w:rPr>
                <w:rFonts w:eastAsia="Times New Roman" w:cs="Tahoma"/>
                <w:color w:val="111111"/>
                <w:sz w:val="22"/>
                <w:lang w:eastAsia="ru-RU"/>
              </w:rPr>
              <w:t>Завзанова</w:t>
            </w:r>
            <w:proofErr w:type="spellEnd"/>
            <w:r>
              <w:rPr>
                <w:rFonts w:eastAsia="Times New Roman" w:cs="Tahoma"/>
                <w:color w:val="111111"/>
                <w:sz w:val="22"/>
                <w:lang w:eastAsia="ru-RU"/>
              </w:rPr>
              <w:t xml:space="preserve"> Г.М.</w:t>
            </w:r>
          </w:p>
        </w:tc>
      </w:tr>
      <w:tr w:rsidR="005B1778" w:rsidRPr="00305BF8" w:rsidTr="00277592">
        <w:trPr>
          <w:trHeight w:val="2125"/>
        </w:trPr>
        <w:tc>
          <w:tcPr>
            <w:tcW w:w="709" w:type="dxa"/>
          </w:tcPr>
          <w:p w:rsidR="005B1778" w:rsidRPr="00305BF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8.</w:t>
            </w:r>
          </w:p>
        </w:tc>
        <w:tc>
          <w:tcPr>
            <w:tcW w:w="5617" w:type="dxa"/>
          </w:tcPr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профориентационной работы с учащимися 1-9 классов:</w:t>
            </w:r>
          </w:p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 «Первые шаги в профессиональной подготовке младших школьников»</w:t>
            </w:r>
          </w:p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-«Профессиональная ориентация учащихся 5-6 классов»</w:t>
            </w:r>
          </w:p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-«Профессиональная ориентация учащихся 7-8 классов»</w:t>
            </w:r>
          </w:p>
          <w:p w:rsidR="005B1778" w:rsidRPr="00305BF8" w:rsidRDefault="005B1778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-«Профессиональная ориентация учащихся 9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-11</w:t>
            </w: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ов</w:t>
            </w: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»</w:t>
            </w:r>
          </w:p>
        </w:tc>
        <w:tc>
          <w:tcPr>
            <w:tcW w:w="1758" w:type="dxa"/>
          </w:tcPr>
          <w:p w:rsidR="005B1778" w:rsidRPr="00305BF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</w:tcPr>
          <w:p w:rsidR="005B1778" w:rsidRPr="005B177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</w:tc>
      </w:tr>
      <w:tr w:rsidR="005B1778" w:rsidRPr="00305BF8" w:rsidTr="00A26173">
        <w:tc>
          <w:tcPr>
            <w:tcW w:w="709" w:type="dxa"/>
            <w:hideMark/>
          </w:tcPr>
          <w:p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19.</w:t>
            </w:r>
          </w:p>
        </w:tc>
        <w:tc>
          <w:tcPr>
            <w:tcW w:w="5617" w:type="dxa"/>
            <w:hideMark/>
          </w:tcPr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экскурсий  на предприятия и учебные заведения (7-11 классы)</w:t>
            </w:r>
          </w:p>
        </w:tc>
        <w:tc>
          <w:tcPr>
            <w:tcW w:w="1758" w:type="dxa"/>
            <w:hideMark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5B177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277592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277592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5B1778" w:rsidRPr="00305BF8" w:rsidTr="00A26173">
        <w:tc>
          <w:tcPr>
            <w:tcW w:w="709" w:type="dxa"/>
            <w:hideMark/>
          </w:tcPr>
          <w:p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20.</w:t>
            </w:r>
          </w:p>
        </w:tc>
        <w:tc>
          <w:tcPr>
            <w:tcW w:w="5617" w:type="dxa"/>
            <w:hideMark/>
          </w:tcPr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встреч с представителями учреждений высшего и среднего профессионального образования</w:t>
            </w:r>
          </w:p>
        </w:tc>
        <w:tc>
          <w:tcPr>
            <w:tcW w:w="1758" w:type="dxa"/>
            <w:hideMark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5B177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277592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277592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5B1778" w:rsidRPr="00305BF8" w:rsidTr="00A26173">
        <w:tc>
          <w:tcPr>
            <w:tcW w:w="709" w:type="dxa"/>
            <w:hideMark/>
          </w:tcPr>
          <w:p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lastRenderedPageBreak/>
              <w:t>21.</w:t>
            </w:r>
          </w:p>
        </w:tc>
        <w:tc>
          <w:tcPr>
            <w:tcW w:w="5617" w:type="dxa"/>
            <w:hideMark/>
          </w:tcPr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758" w:type="dxa"/>
            <w:hideMark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5B177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277592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277592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5B1778" w:rsidRPr="00305BF8" w:rsidTr="00A26173">
        <w:tc>
          <w:tcPr>
            <w:tcW w:w="709" w:type="dxa"/>
            <w:hideMark/>
          </w:tcPr>
          <w:p w:rsidR="005B1778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22.</w:t>
            </w:r>
          </w:p>
        </w:tc>
        <w:tc>
          <w:tcPr>
            <w:tcW w:w="5617" w:type="dxa"/>
            <w:hideMark/>
          </w:tcPr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Организация экскурсий и встреч со специалистами «Центра занятости»</w:t>
            </w:r>
          </w:p>
        </w:tc>
        <w:tc>
          <w:tcPr>
            <w:tcW w:w="1758" w:type="dxa"/>
            <w:hideMark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5B1778" w:rsidRDefault="005B1778" w:rsidP="00277592">
            <w:pPr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277592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277592" w:rsidRPr="00305BF8" w:rsidRDefault="00277592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  <w:tr w:rsidR="005B1778" w:rsidRPr="00305BF8" w:rsidTr="00A26173">
        <w:tc>
          <w:tcPr>
            <w:tcW w:w="709" w:type="dxa"/>
            <w:hideMark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2</w:t>
            </w:r>
            <w:r w:rsidR="00277592">
              <w:rPr>
                <w:rFonts w:eastAsia="Times New Roman" w:cs="Times New Roman"/>
                <w:color w:val="111111"/>
                <w:sz w:val="22"/>
                <w:lang w:eastAsia="ru-RU"/>
              </w:rPr>
              <w:t>3.</w:t>
            </w:r>
          </w:p>
        </w:tc>
        <w:tc>
          <w:tcPr>
            <w:tcW w:w="5617" w:type="dxa"/>
            <w:hideMark/>
          </w:tcPr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  <w:p w:rsidR="005B1778" w:rsidRPr="00305BF8" w:rsidRDefault="005B1778" w:rsidP="00277592">
            <w:pPr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(9-11 классы)</w:t>
            </w:r>
          </w:p>
        </w:tc>
        <w:tc>
          <w:tcPr>
            <w:tcW w:w="1758" w:type="dxa"/>
            <w:hideMark/>
          </w:tcPr>
          <w:p w:rsidR="005B1778" w:rsidRPr="00305BF8" w:rsidRDefault="005B1778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В течение года</w:t>
            </w:r>
          </w:p>
        </w:tc>
        <w:tc>
          <w:tcPr>
            <w:tcW w:w="1834" w:type="dxa"/>
            <w:hideMark/>
          </w:tcPr>
          <w:p w:rsidR="005B1778" w:rsidRDefault="005B1778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proofErr w:type="spell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Кл</w:t>
            </w:r>
            <w:proofErr w:type="gramStart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.р</w:t>
            </w:r>
            <w:proofErr w:type="gramEnd"/>
            <w:r w:rsidRPr="00305BF8">
              <w:rPr>
                <w:rFonts w:eastAsia="Times New Roman" w:cs="Times New Roman"/>
                <w:color w:val="111111"/>
                <w:sz w:val="22"/>
                <w:lang w:eastAsia="ru-RU"/>
              </w:rPr>
              <w:t>уководители</w:t>
            </w:r>
            <w:proofErr w:type="spellEnd"/>
          </w:p>
          <w:p w:rsidR="00277592" w:rsidRDefault="00277592" w:rsidP="00277592">
            <w:pPr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иректора по ВР </w:t>
            </w:r>
          </w:p>
          <w:p w:rsidR="00277592" w:rsidRPr="00305BF8" w:rsidRDefault="00277592" w:rsidP="00277592">
            <w:pPr>
              <w:jc w:val="center"/>
              <w:rPr>
                <w:rFonts w:ascii="Tahoma" w:eastAsia="Times New Roman" w:hAnsi="Tahoma" w:cs="Tahoma"/>
                <w:color w:val="11111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Смирнова Н.В.</w:t>
            </w:r>
          </w:p>
        </w:tc>
      </w:tr>
    </w:tbl>
    <w:p w:rsidR="00F12C76" w:rsidRDefault="00F12C76" w:rsidP="00277592">
      <w:pPr>
        <w:spacing w:after="0"/>
        <w:ind w:firstLine="709"/>
        <w:jc w:val="both"/>
      </w:pPr>
    </w:p>
    <w:sectPr w:rsidR="00F12C76" w:rsidSect="00277592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BF8"/>
    <w:rsid w:val="000C2254"/>
    <w:rsid w:val="0022637A"/>
    <w:rsid w:val="00257FEA"/>
    <w:rsid w:val="00277592"/>
    <w:rsid w:val="00305BF8"/>
    <w:rsid w:val="00355BA1"/>
    <w:rsid w:val="003B6D57"/>
    <w:rsid w:val="00457793"/>
    <w:rsid w:val="005B1778"/>
    <w:rsid w:val="006C0B77"/>
    <w:rsid w:val="007B4CD6"/>
    <w:rsid w:val="00814AC1"/>
    <w:rsid w:val="008242FF"/>
    <w:rsid w:val="00870751"/>
    <w:rsid w:val="00922C48"/>
    <w:rsid w:val="00A26173"/>
    <w:rsid w:val="00B915B7"/>
    <w:rsid w:val="00E55D73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User060822</dc:creator>
  <cp:keywords/>
  <dc:description/>
  <cp:lastModifiedBy>Пользователь</cp:lastModifiedBy>
  <cp:revision>5</cp:revision>
  <cp:lastPrinted>2022-10-21T05:30:00Z</cp:lastPrinted>
  <dcterms:created xsi:type="dcterms:W3CDTF">2022-10-20T05:32:00Z</dcterms:created>
  <dcterms:modified xsi:type="dcterms:W3CDTF">2022-10-21T05:31:00Z</dcterms:modified>
</cp:coreProperties>
</file>