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E35D8B" w:rsidTr="007477EB">
        <w:tc>
          <w:tcPr>
            <w:tcW w:w="5103" w:type="dxa"/>
          </w:tcPr>
          <w:p w:rsidR="005A3C74" w:rsidRPr="00E35D8B" w:rsidRDefault="005A3C74" w:rsidP="007477EB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E35D8B" w:rsidRDefault="005A3C74" w:rsidP="007477EB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Default="005A3C74" w:rsidP="007477E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 xml:space="preserve">«Красновосходская СОШ» </w:t>
            </w:r>
          </w:p>
          <w:p w:rsidR="00D2556D" w:rsidRPr="00E35D8B" w:rsidRDefault="00D2556D" w:rsidP="007477EB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C74" w:rsidRPr="00D2556D" w:rsidRDefault="005A3C74" w:rsidP="007477EB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29.08. 2017</w:t>
            </w:r>
            <w:r w:rsidR="00D2556D"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D2556D" w:rsidRDefault="005A3C74" w:rsidP="007477E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E35D8B" w:rsidRDefault="005A3C74" w:rsidP="007477E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A3C74" w:rsidRPr="00E35D8B" w:rsidRDefault="005A3C74" w:rsidP="007477E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E35D8B" w:rsidRDefault="005A3C74" w:rsidP="007477E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E35D8B" w:rsidRDefault="005A3C74" w:rsidP="007477EB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5A3C74" w:rsidRDefault="005A3C74" w:rsidP="007477EB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«Красновосходская СОШ»</w:t>
            </w:r>
          </w:p>
          <w:p w:rsidR="00D2556D" w:rsidRPr="00E35D8B" w:rsidRDefault="00D2556D" w:rsidP="007477EB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E35D8B" w:rsidRDefault="005A3C74" w:rsidP="007477EB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201</w:t>
            </w:r>
            <w:r w:rsidR="00D2556D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5A3C74" w:rsidRPr="00E35D8B" w:rsidRDefault="005A3C74" w:rsidP="007477EB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  <w:r w:rsidRPr="00E35D8B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35D8B">
        <w:rPr>
          <w:rFonts w:ascii="Times New Roman" w:hAnsi="Times New Roman"/>
          <w:b/>
          <w:caps/>
          <w:sz w:val="28"/>
          <w:szCs w:val="28"/>
        </w:rPr>
        <w:t xml:space="preserve">План мероприятий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E35D8B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Pr="00E35D8B">
        <w:rPr>
          <w:rFonts w:ascii="Times New Roman" w:hAnsi="Times New Roman"/>
          <w:b/>
          <w:sz w:val="28"/>
          <w:szCs w:val="28"/>
        </w:rPr>
        <w:t>МКОУ «Красновосходская СОШ»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на 201</w:t>
      </w:r>
      <w:r w:rsidR="00D2556D">
        <w:rPr>
          <w:rFonts w:ascii="Times New Roman" w:hAnsi="Times New Roman"/>
          <w:b/>
          <w:sz w:val="28"/>
          <w:szCs w:val="28"/>
        </w:rPr>
        <w:t>8</w:t>
      </w:r>
      <w:r w:rsidRPr="00E35D8B">
        <w:rPr>
          <w:rFonts w:ascii="Times New Roman" w:hAnsi="Times New Roman"/>
          <w:b/>
          <w:sz w:val="28"/>
          <w:szCs w:val="28"/>
        </w:rPr>
        <w:t>-201</w:t>
      </w:r>
      <w:r w:rsidR="00D2556D">
        <w:rPr>
          <w:rFonts w:ascii="Times New Roman" w:hAnsi="Times New Roman"/>
          <w:b/>
          <w:sz w:val="28"/>
          <w:szCs w:val="28"/>
        </w:rPr>
        <w:t>9</w:t>
      </w:r>
      <w:r w:rsidRPr="00E35D8B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5A3C74" w:rsidRPr="00E35D8B" w:rsidRDefault="005A3C74" w:rsidP="005A3C74">
      <w:pPr>
        <w:ind w:left="7"/>
        <w:jc w:val="center"/>
        <w:rPr>
          <w:rFonts w:ascii="Georgia" w:hAnsi="Georgia"/>
          <w:b/>
          <w:sz w:val="20"/>
          <w:szCs w:val="20"/>
        </w:rPr>
      </w:pPr>
      <w:r w:rsidRPr="00E35D8B">
        <w:rPr>
          <w:rFonts w:ascii="Times New Roman" w:hAnsi="Times New Roman"/>
          <w:b/>
          <w:sz w:val="28"/>
          <w:szCs w:val="28"/>
        </w:rPr>
        <w:br w:type="page"/>
      </w:r>
      <w:r w:rsidRPr="00E35D8B">
        <w:rPr>
          <w:rFonts w:ascii="Georgia" w:eastAsia="Times New Roman" w:hAnsi="Georgia"/>
          <w:b/>
          <w:bCs/>
          <w:sz w:val="28"/>
          <w:szCs w:val="28"/>
        </w:rPr>
        <w:lastRenderedPageBreak/>
        <w:t>Основания для разработки мероприятий по повышению качества образования</w:t>
      </w:r>
    </w:p>
    <w:p w:rsidR="005A3C74" w:rsidRPr="00E35D8B" w:rsidRDefault="005A3C74" w:rsidP="005A3C74">
      <w:pPr>
        <w:spacing w:line="9" w:lineRule="exact"/>
        <w:rPr>
          <w:sz w:val="24"/>
          <w:szCs w:val="24"/>
        </w:rPr>
      </w:pPr>
    </w:p>
    <w:p w:rsidR="005A3C74" w:rsidRPr="00E35D8B" w:rsidRDefault="005A3C74" w:rsidP="005A3C74">
      <w:pPr>
        <w:spacing w:line="238" w:lineRule="auto"/>
        <w:ind w:left="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Особенности контингента:</w:t>
      </w:r>
      <w:r w:rsidRPr="00E35D8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На начало 201</w:t>
      </w:r>
      <w:r w:rsidR="00D2556D">
        <w:rPr>
          <w:rFonts w:ascii="Times New Roman" w:eastAsia="Times New Roman" w:hAnsi="Times New Roman"/>
          <w:sz w:val="28"/>
          <w:szCs w:val="28"/>
        </w:rPr>
        <w:t>8</w:t>
      </w:r>
      <w:r w:rsidRPr="00E35D8B">
        <w:rPr>
          <w:rFonts w:ascii="Times New Roman" w:eastAsia="Times New Roman" w:hAnsi="Times New Roman"/>
          <w:sz w:val="28"/>
          <w:szCs w:val="28"/>
        </w:rPr>
        <w:t>-201</w:t>
      </w:r>
      <w:r w:rsidR="00D2556D">
        <w:rPr>
          <w:rFonts w:ascii="Times New Roman" w:eastAsia="Times New Roman" w:hAnsi="Times New Roman"/>
          <w:sz w:val="28"/>
          <w:szCs w:val="28"/>
        </w:rPr>
        <w:t>9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учебного года на всех уровнях образования в школе функционирует  3</w:t>
      </w:r>
      <w:r w:rsidR="00D2556D">
        <w:rPr>
          <w:rFonts w:ascii="Times New Roman" w:eastAsia="Times New Roman" w:hAnsi="Times New Roman"/>
          <w:sz w:val="28"/>
          <w:szCs w:val="28"/>
        </w:rPr>
        <w:t>3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общеобразовательных класс</w:t>
      </w:r>
      <w:r w:rsidR="00D2556D">
        <w:rPr>
          <w:rFonts w:ascii="Times New Roman" w:eastAsia="Times New Roman" w:hAnsi="Times New Roman"/>
          <w:sz w:val="28"/>
          <w:szCs w:val="28"/>
        </w:rPr>
        <w:t>а</w:t>
      </w:r>
      <w:r w:rsidRPr="00E35D8B">
        <w:rPr>
          <w:rFonts w:ascii="Times New Roman" w:eastAsia="Times New Roman" w:hAnsi="Times New Roman"/>
          <w:sz w:val="28"/>
          <w:szCs w:val="28"/>
        </w:rPr>
        <w:t>. По показателям 201</w:t>
      </w:r>
      <w:r w:rsidR="00D2556D">
        <w:rPr>
          <w:rFonts w:ascii="Times New Roman" w:eastAsia="Times New Roman" w:hAnsi="Times New Roman"/>
          <w:sz w:val="28"/>
          <w:szCs w:val="28"/>
        </w:rPr>
        <w:t>7</w:t>
      </w:r>
      <w:r w:rsidRPr="00E35D8B">
        <w:rPr>
          <w:rFonts w:ascii="Times New Roman" w:eastAsia="Times New Roman" w:hAnsi="Times New Roman"/>
          <w:sz w:val="28"/>
          <w:szCs w:val="28"/>
        </w:rPr>
        <w:t>-201</w:t>
      </w:r>
      <w:r w:rsidR="00D2556D">
        <w:rPr>
          <w:rFonts w:ascii="Times New Roman" w:eastAsia="Times New Roman" w:hAnsi="Times New Roman"/>
          <w:sz w:val="28"/>
          <w:szCs w:val="28"/>
        </w:rPr>
        <w:t>8 учебного года  из 587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обучающихся 10,5% обучающихся (58 учеников)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173 обучающихся, что составляет 31,2%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К сожалению, есть дети с низкой учебной мотивацией и слабыми способностями, (307 учеников - 55,4%)- имеют средний показатель успеваемости, так называемые «троечники», и 16 неуспевающих ученика.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Выявлено, что практически 70-80%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Arial Unicode MS" w:eastAsia="Arial Unicode MS" w:hAnsi="Arial Unicode MS" w:cs="Arial Unicode MS"/>
          <w:b/>
          <w:sz w:val="28"/>
          <w:szCs w:val="28"/>
        </w:rPr>
        <w:br w:type="page"/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lastRenderedPageBreak/>
        <w:t>Приоритетные направления  по обеспечению качества образования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Georgia" w:eastAsia="Arial Unicode MS" w:hAnsi="Georgia" w:cs="Arial Unicode MS"/>
          <w:b/>
          <w:sz w:val="28"/>
          <w:szCs w:val="28"/>
        </w:rPr>
        <w:t xml:space="preserve"> на 2017/2018 учебный год</w:t>
      </w:r>
    </w:p>
    <w:p w:rsidR="005A3C74" w:rsidRPr="00E35D8B" w:rsidRDefault="005A3C74" w:rsidP="005A3C74">
      <w:pPr>
        <w:ind w:firstLine="567"/>
        <w:rPr>
          <w:rFonts w:ascii="Georgia" w:eastAsia="Times New Roman" w:hAnsi="Georgia"/>
          <w:b/>
          <w:bCs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hAnsi="Georgia"/>
          <w:sz w:val="20"/>
          <w:szCs w:val="20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Цели: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Повышение качества образования по всей школе.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Совершенствование организации учебного процесса.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430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 xml:space="preserve">Совершенствование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внутришкольной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системы управления качеством образования на основе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деятельностно-компетентностного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подхода.</w:t>
      </w:r>
    </w:p>
    <w:p w:rsidR="005A3C74" w:rsidRPr="00E35D8B" w:rsidRDefault="005A3C74" w:rsidP="005A3C74">
      <w:pPr>
        <w:ind w:firstLine="567"/>
        <w:rPr>
          <w:rFonts w:ascii="Bookman Old Style" w:eastAsia="Times New Roman" w:hAnsi="Bookman Old Style"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eastAsia="Times New Roman" w:hAnsi="Georgia"/>
          <w:sz w:val="28"/>
          <w:szCs w:val="28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Задачи: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Реализация формирующего оценивания.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Создать условия для успешного усвоения учащимися учебных программ.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314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465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Pr="00E35D8B" w:rsidRDefault="005A3C74" w:rsidP="005A3C74">
      <w:pPr>
        <w:jc w:val="center"/>
        <w:rPr>
          <w:b/>
        </w:rPr>
      </w:pPr>
      <w:r w:rsidRPr="00E35D8B">
        <w:br w:type="page"/>
      </w:r>
      <w:r w:rsidRPr="00E35D8B">
        <w:rPr>
          <w:b/>
          <w:sz w:val="36"/>
        </w:rPr>
        <w:lastRenderedPageBreak/>
        <w:t>Успеваемость  и качество знаний в 2016-2017 учебном году</w:t>
      </w:r>
    </w:p>
    <w:tbl>
      <w:tblPr>
        <w:tblW w:w="15510" w:type="dxa"/>
        <w:tblInd w:w="-176" w:type="dxa"/>
        <w:tblLayout w:type="fixed"/>
        <w:tblLook w:val="04A0"/>
      </w:tblPr>
      <w:tblGrid>
        <w:gridCol w:w="1064"/>
        <w:gridCol w:w="740"/>
        <w:gridCol w:w="819"/>
        <w:gridCol w:w="1058"/>
        <w:gridCol w:w="1013"/>
        <w:gridCol w:w="851"/>
        <w:gridCol w:w="755"/>
        <w:gridCol w:w="989"/>
        <w:gridCol w:w="631"/>
        <w:gridCol w:w="703"/>
        <w:gridCol w:w="703"/>
        <w:gridCol w:w="553"/>
        <w:gridCol w:w="1336"/>
        <w:gridCol w:w="1275"/>
        <w:gridCol w:w="1134"/>
        <w:gridCol w:w="974"/>
        <w:gridCol w:w="912"/>
      </w:tblGrid>
      <w:tr w:rsidR="005A3C74" w:rsidRPr="00E35D8B" w:rsidTr="007477EB">
        <w:trPr>
          <w:trHeight w:val="66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уч</w:t>
            </w:r>
            <w:proofErr w:type="gram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.н</w:t>
            </w:r>
            <w:proofErr w:type="gram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а</w:t>
            </w:r>
            <w:proofErr w:type="spell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нач</w:t>
            </w:r>
            <w:proofErr w:type="spell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на конец</w:t>
            </w:r>
            <w:proofErr w:type="gram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1 четверти </w:t>
            </w:r>
          </w:p>
        </w:tc>
        <w:tc>
          <w:tcPr>
            <w:tcW w:w="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Успев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С одной тройкой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усп</w:t>
            </w:r>
            <w:proofErr w:type="spell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кач</w:t>
            </w:r>
            <w:proofErr w:type="spell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%СОУ</w:t>
            </w:r>
          </w:p>
        </w:tc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ср</w:t>
            </w:r>
            <w:proofErr w:type="gram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.б</w:t>
            </w:r>
            <w:proofErr w:type="gram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алл</w:t>
            </w:r>
          </w:p>
        </w:tc>
        <w:tc>
          <w:tcPr>
            <w:tcW w:w="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Коэф</w:t>
            </w:r>
            <w:proofErr w:type="spellEnd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. Знаний</w:t>
            </w:r>
          </w:p>
        </w:tc>
      </w:tr>
      <w:tr w:rsidR="005A3C74" w:rsidRPr="00E35D8B" w:rsidTr="007477EB">
        <w:trPr>
          <w:trHeight w:val="660"/>
        </w:trPr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6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1 00,0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57,1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58,9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3,8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49,5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75,0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71,4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4,2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68,0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58,6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3,8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48,0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1г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45,0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52,2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3,6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38,0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82,4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67,5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70,6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64,7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58,4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3,8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54,1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56,8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3,7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43,8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2г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 с3в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88,2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47,1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48,9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3,4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38,8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89,5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84,2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68,8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73,7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44,4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52,4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3,6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37,8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 во 2г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26,7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43,5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3,3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21,3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58,2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3,8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51,0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85,0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15,0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39,0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53,6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3,6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42,0</w:t>
            </w:r>
          </w:p>
        </w:tc>
      </w:tr>
      <w:tr w:rsidR="005A3C74" w:rsidRPr="00E35D8B" w:rsidTr="007477EB">
        <w:trPr>
          <w:trHeight w:val="43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Нач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97,3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54,2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56,5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3,7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46,6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 с 5б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60,0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60,0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3,8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52,0</w:t>
            </w:r>
          </w:p>
        </w:tc>
      </w:tr>
      <w:tr w:rsidR="005A3C74" w:rsidRPr="00E35D8B" w:rsidTr="007477EB">
        <w:trPr>
          <w:trHeight w:val="375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 в5а и 5в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46,7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53,9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3,6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40,0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 с 5б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  7,1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38,0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5,7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53,3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55,7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3,7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45,3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26,7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43,5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3,3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21,3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92,9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14,3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38,6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11,4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    -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36,0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3,0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 94,4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22,2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40,2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3,1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17,8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112,5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31,3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49,3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3,7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25,0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18,8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41,3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3,2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37,5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46,5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3,4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30,0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23,5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44,7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3,3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42,1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51,6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3,5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35,8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8г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81,3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 6,3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34,0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2,9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25,0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43,0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3,3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20,0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94,4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38,9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47,8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3,4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32,2</w:t>
            </w:r>
          </w:p>
        </w:tc>
      </w:tr>
      <w:tr w:rsidR="005A3C74" w:rsidRPr="00E35D8B" w:rsidTr="007477EB">
        <w:trPr>
          <w:trHeight w:val="43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Осн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98,5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28,5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45,1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3,3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23,6</w:t>
            </w:r>
          </w:p>
        </w:tc>
      </w:tr>
      <w:tr w:rsidR="005A3C74" w:rsidRPr="00E35D8B" w:rsidTr="007477EB">
        <w:trPr>
          <w:trHeight w:val="564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78,9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42,1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51,2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3,4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37,9</w:t>
            </w:r>
          </w:p>
        </w:tc>
      </w:tr>
      <w:tr w:rsidR="005A3C74" w:rsidRPr="00E35D8B" w:rsidTr="007477EB">
        <w:trPr>
          <w:trHeight w:val="37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100,0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53,3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53,3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  3,6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44,0</w:t>
            </w:r>
          </w:p>
        </w:tc>
      </w:tr>
      <w:tr w:rsidR="005A3C74" w:rsidRPr="00E35D8B" w:rsidTr="007477EB">
        <w:trPr>
          <w:trHeight w:val="43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proofErr w:type="spellStart"/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Средн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 89,5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47,1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52,1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 xml:space="preserve">   3,5 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40,6</w:t>
            </w:r>
          </w:p>
        </w:tc>
      </w:tr>
      <w:tr w:rsidR="005A3C74" w:rsidRPr="00E35D8B" w:rsidTr="007477EB">
        <w:trPr>
          <w:trHeight w:val="432"/>
        </w:trPr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51,2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3C74" w:rsidRPr="00E35D8B" w:rsidRDefault="005A3C74" w:rsidP="007477EB">
            <w:pPr>
              <w:pStyle w:val="a4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E35D8B">
              <w:rPr>
                <w:rFonts w:asciiTheme="minorHAnsi" w:hAnsiTheme="minorHAnsi"/>
                <w:sz w:val="28"/>
                <w:szCs w:val="28"/>
                <w:lang w:eastAsia="ru-RU"/>
              </w:rPr>
              <w:t>35,5</w:t>
            </w:r>
          </w:p>
        </w:tc>
      </w:tr>
    </w:tbl>
    <w:p w:rsidR="005A3C74" w:rsidRPr="00E35D8B" w:rsidRDefault="005A3C74" w:rsidP="005A3C74"/>
    <w:p w:rsidR="005A3C74" w:rsidRPr="00E35D8B" w:rsidRDefault="005A3C74" w:rsidP="005A3C74">
      <w:pPr>
        <w:spacing w:line="15" w:lineRule="exact"/>
        <w:rPr>
          <w:sz w:val="24"/>
          <w:szCs w:val="24"/>
        </w:rPr>
      </w:pPr>
    </w:p>
    <w:p w:rsidR="005A3C74" w:rsidRPr="00E35D8B" w:rsidRDefault="005A3C74" w:rsidP="005A3C74"/>
    <w:p w:rsidR="005A3C74" w:rsidRPr="00E35D8B" w:rsidRDefault="005A3C74" w:rsidP="005A3C74"/>
    <w:p w:rsidR="005A3C74" w:rsidRPr="00E35D8B" w:rsidRDefault="005A3C74" w:rsidP="005A3C74"/>
    <w:p w:rsidR="005A3C74" w:rsidRPr="00E35D8B" w:rsidRDefault="005A3C74" w:rsidP="005A3C74"/>
    <w:tbl>
      <w:tblPr>
        <w:tblW w:w="15026" w:type="dxa"/>
        <w:tblInd w:w="-34" w:type="dxa"/>
        <w:tblLook w:val="04A0"/>
      </w:tblPr>
      <w:tblGrid>
        <w:gridCol w:w="4411"/>
        <w:gridCol w:w="1677"/>
        <w:gridCol w:w="861"/>
        <w:gridCol w:w="918"/>
        <w:gridCol w:w="909"/>
        <w:gridCol w:w="823"/>
        <w:gridCol w:w="1019"/>
        <w:gridCol w:w="1143"/>
        <w:gridCol w:w="894"/>
        <w:gridCol w:w="848"/>
        <w:gridCol w:w="1523"/>
      </w:tblGrid>
      <w:tr w:rsidR="005A3C74" w:rsidRPr="00E35D8B" w:rsidTr="007477EB">
        <w:trPr>
          <w:trHeight w:val="453"/>
        </w:trPr>
        <w:tc>
          <w:tcPr>
            <w:tcW w:w="15026" w:type="dxa"/>
            <w:gridSpan w:val="11"/>
            <w:vMerge w:val="restart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</w:rPr>
            </w:pPr>
            <w:r w:rsidRPr="00E35D8B">
              <w:rPr>
                <w:rFonts w:eastAsia="Times New Roman"/>
                <w:b/>
                <w:bCs/>
                <w:sz w:val="36"/>
                <w:szCs w:val="36"/>
              </w:rPr>
              <w:lastRenderedPageBreak/>
              <w:t xml:space="preserve">Динамика успеваемости и качества знаний учащихся МКОУ "Красновосходская СОШ" за    2016-2017 учебный год                         </w:t>
            </w:r>
          </w:p>
        </w:tc>
      </w:tr>
      <w:tr w:rsidR="005A3C74" w:rsidRPr="00E35D8B" w:rsidTr="007477EB">
        <w:trPr>
          <w:trHeight w:val="453"/>
        </w:trPr>
        <w:tc>
          <w:tcPr>
            <w:tcW w:w="15026" w:type="dxa"/>
            <w:gridSpan w:val="11"/>
            <w:vMerge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36"/>
              </w:rPr>
            </w:pPr>
          </w:p>
        </w:tc>
      </w:tr>
      <w:tr w:rsidR="005A3C74" w:rsidRPr="00E35D8B" w:rsidTr="007477EB">
        <w:trPr>
          <w:trHeight w:val="453"/>
        </w:trPr>
        <w:tc>
          <w:tcPr>
            <w:tcW w:w="15026" w:type="dxa"/>
            <w:gridSpan w:val="11"/>
            <w:vMerge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36"/>
                <w:szCs w:val="36"/>
              </w:rPr>
            </w:pPr>
          </w:p>
        </w:tc>
      </w:tr>
      <w:tr w:rsidR="005A3C74" w:rsidRPr="00E35D8B" w:rsidTr="007477EB">
        <w:trPr>
          <w:trHeight w:val="856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% успев.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 xml:space="preserve">% </w:t>
            </w:r>
            <w:proofErr w:type="spellStart"/>
            <w:r w:rsidRPr="00E35D8B">
              <w:rPr>
                <w:rFonts w:eastAsia="Times New Roman"/>
                <w:sz w:val="24"/>
                <w:szCs w:val="24"/>
              </w:rPr>
              <w:t>кач</w:t>
            </w:r>
            <w:proofErr w:type="spellEnd"/>
            <w:r w:rsidRPr="00E35D8B">
              <w:rPr>
                <w:rFonts w:eastAsia="Times New Roman"/>
                <w:sz w:val="24"/>
                <w:szCs w:val="24"/>
              </w:rPr>
              <w:t>. знаний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% СОУ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35D8B">
              <w:rPr>
                <w:rFonts w:eastAsia="Times New Roman"/>
                <w:sz w:val="24"/>
                <w:szCs w:val="24"/>
              </w:rPr>
              <w:t>Ср. балл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E35D8B">
              <w:rPr>
                <w:rFonts w:eastAsia="Times New Roman"/>
                <w:sz w:val="24"/>
                <w:szCs w:val="24"/>
              </w:rPr>
              <w:t>Коэф</w:t>
            </w:r>
            <w:proofErr w:type="gramStart"/>
            <w:r w:rsidRPr="00E35D8B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E35D8B">
              <w:rPr>
                <w:rFonts w:eastAsia="Times New Roman"/>
                <w:sz w:val="24"/>
                <w:szCs w:val="24"/>
              </w:rPr>
              <w:t>наний</w:t>
            </w:r>
            <w:proofErr w:type="spellEnd"/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 Русский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52,4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56,5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45,2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 xml:space="preserve"> Русская </w:t>
            </w:r>
            <w:proofErr w:type="spellStart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67,4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59,4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Даг</w:t>
            </w:r>
            <w:proofErr w:type="spellEnd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97,9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90,4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89,2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 Родной язык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57,6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62,1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51,6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 xml:space="preserve">Родная </w:t>
            </w:r>
            <w:proofErr w:type="spellStart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67,1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68,5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61,3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58,4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46,5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38,5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55,1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35,4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 математика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98,9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55,7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40,7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46,1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54,9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40,2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65,7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65,7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58,9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52,7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57,1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45,8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63,3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61,7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55,1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Ист</w:t>
            </w:r>
            <w:proofErr w:type="gramStart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агестана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64,3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65,5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58,1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53,4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54,9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45,1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55,5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43,1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51,4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55,6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44,1</w:t>
            </w:r>
          </w:p>
        </w:tc>
      </w:tr>
      <w:tr w:rsidR="005A3C74" w:rsidRPr="00E35D8B" w:rsidTr="007477EB">
        <w:trPr>
          <w:trHeight w:val="304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63,7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63,5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3,9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56,5</w:t>
            </w:r>
          </w:p>
        </w:tc>
      </w:tr>
      <w:tr w:rsidR="005A3C74" w:rsidRPr="00E35D8B" w:rsidTr="007477EB">
        <w:trPr>
          <w:trHeight w:val="347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85,4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88,9</w:t>
            </w:r>
          </w:p>
        </w:tc>
      </w:tr>
      <w:tr w:rsidR="005A3C74" w:rsidRPr="00E35D8B" w:rsidTr="007477EB">
        <w:trPr>
          <w:trHeight w:val="301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Технология</w:t>
            </w:r>
          </w:p>
        </w:tc>
        <w:tc>
          <w:tcPr>
            <w:tcW w:w="167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97,1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92,4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4,8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93,9</w:t>
            </w:r>
          </w:p>
        </w:tc>
      </w:tr>
      <w:tr w:rsidR="005A3C74" w:rsidRPr="00E35D8B" w:rsidTr="007477EB">
        <w:trPr>
          <w:trHeight w:val="3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 Музыка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92,7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83,1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86,3</w:t>
            </w:r>
          </w:p>
        </w:tc>
      </w:tr>
      <w:tr w:rsidR="005A3C74" w:rsidRPr="00E35D8B" w:rsidTr="007477EB">
        <w:trPr>
          <w:trHeight w:val="3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ИЗО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86,3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83,7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82,1</w:t>
            </w:r>
          </w:p>
        </w:tc>
      </w:tr>
      <w:tr w:rsidR="005A3C74" w:rsidRPr="00E35D8B" w:rsidTr="007477EB">
        <w:trPr>
          <w:trHeight w:val="301"/>
        </w:trPr>
        <w:tc>
          <w:tcPr>
            <w:tcW w:w="4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 КТНД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99,3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95,4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35D8B">
              <w:rPr>
                <w:rFonts w:eastAsia="Times New Roman"/>
                <w:b/>
                <w:bCs/>
                <w:sz w:val="24"/>
                <w:szCs w:val="24"/>
              </w:rPr>
              <w:t>4,9</w:t>
            </w:r>
          </w:p>
        </w:tc>
        <w:tc>
          <w:tcPr>
            <w:tcW w:w="152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A3C74" w:rsidRPr="00E35D8B" w:rsidRDefault="005A3C74" w:rsidP="007477EB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E35D8B">
              <w:rPr>
                <w:rFonts w:eastAsia="Times New Roman"/>
                <w:b/>
                <w:bCs/>
              </w:rPr>
              <w:t>97,0</w:t>
            </w:r>
          </w:p>
        </w:tc>
      </w:tr>
    </w:tbl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Основные направления повышения качества образования: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и реализация  федеральных государственных образовательных стандартов;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формирование системы мониторинга уровня подготовки и социализации школьников;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разработку и внедрение системы оценки качества общего образования;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план мероприятий по повышению качества образования в школе;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новых образовательных результатов предусматривает: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обеспечение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обучения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повышение качества подготовки учащихся;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разноуровневый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подход);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предусматривает</w:t>
      </w:r>
      <w:r w:rsidRPr="00E35D8B">
        <w:rPr>
          <w:rFonts w:ascii="Times New Roman" w:eastAsia="Times New Roman" w:hAnsi="Times New Roman"/>
          <w:sz w:val="28"/>
          <w:szCs w:val="28"/>
        </w:rPr>
        <w:t>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обновление кадрового состава и привлечение молодых талантливых педагогов для работы в школе.</w:t>
      </w:r>
    </w:p>
    <w:p w:rsidR="005A3C74" w:rsidRPr="00E35D8B" w:rsidRDefault="005A3C74" w:rsidP="005A3C74">
      <w:pPr>
        <w:spacing w:line="4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 результаты: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Достижение качества образования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образовательного учреждения, не ниже среднего по району.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5A3C74" w:rsidRPr="00E35D8B" w:rsidRDefault="005A3C74" w:rsidP="005A3C74">
      <w:pPr>
        <w:tabs>
          <w:tab w:val="left" w:pos="0"/>
        </w:tabs>
        <w:spacing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E35D8B" w:rsidRDefault="005A3C74" w:rsidP="005A3C74">
      <w:pPr>
        <w:ind w:left="120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В результате 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были выявлены проблемы, существующие в учреждении: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3"/>
        <w:gridCol w:w="3903"/>
        <w:gridCol w:w="3904"/>
        <w:gridCol w:w="3904"/>
      </w:tblGrid>
      <w:tr w:rsidR="005A3C74" w:rsidRPr="00E35D8B" w:rsidTr="007477EB"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еѐ причина</w:t>
            </w:r>
          </w:p>
        </w:tc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Сроки возникновения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готовность учащихся к продолжению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обучения по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программам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Работа по усвоению различных алгоритмов и памяток. 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к обучению новым предметам.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Недостаточное внимание к учащимся с хорошей мотивацией и успешным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усвоением программного материала.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над проектами. 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Усиление мотивации учащихся.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Возможная неблагоприятная оценочная ситуация для отдельных учащихся 2-9 классов в связи с предстоящей промежуточной аттестацией.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 2-9 классов. Работа в группах консультативной помощи.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Повышение уровня обученности в 2-9 классах.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3 триместр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успешного проведения годовой итоговой аттестации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Успешная итоговая аттестация, успешная сдача ГИА.</w:t>
            </w:r>
          </w:p>
        </w:tc>
      </w:tr>
      <w:tr w:rsidR="005A3C74" w:rsidRPr="00E35D8B" w:rsidTr="007477EB"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3903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Консультирование учащихся, в том числе и по практическому содержанию экзаменов. Информационно-разъяснительная работа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проведению ГИА-2018.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ГИА.</w:t>
            </w:r>
          </w:p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условно переведенными и оставленными на осень.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Отсутствие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оставленных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 повторный курс обучения.</w:t>
            </w:r>
          </w:p>
        </w:tc>
      </w:tr>
    </w:tbl>
    <w:p w:rsidR="005A3C74" w:rsidRPr="00E35D8B" w:rsidRDefault="005A3C74" w:rsidP="005A3C74">
      <w:pPr>
        <w:spacing w:line="316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b/>
          <w:sz w:val="20"/>
          <w:szCs w:val="20"/>
        </w:rPr>
      </w:pPr>
      <w:r w:rsidRPr="00E35D8B">
        <w:rPr>
          <w:rFonts w:ascii="Times New Roman" w:eastAsia="Times New Roman" w:hAnsi="Times New Roman"/>
          <w:b/>
          <w:sz w:val="28"/>
          <w:szCs w:val="28"/>
        </w:rPr>
        <w:t>По итогам мониторинга составлена дорожная карта повышения эффективности деятельности ОУ</w:t>
      </w:r>
    </w:p>
    <w:p w:rsidR="005A3C74" w:rsidRPr="00E35D8B" w:rsidRDefault="005A3C74" w:rsidP="005A3C74">
      <w:pPr>
        <w:ind w:left="828" w:firstLine="588"/>
        <w:rPr>
          <w:b/>
          <w:sz w:val="20"/>
          <w:szCs w:val="20"/>
          <w:u w:val="single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numPr>
          <w:ilvl w:val="0"/>
          <w:numId w:val="10"/>
        </w:numPr>
        <w:shd w:val="clear" w:color="auto" w:fill="DAEEF3"/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685"/>
        <w:gridCol w:w="2463"/>
        <w:gridCol w:w="2463"/>
        <w:gridCol w:w="3721"/>
        <w:gridCol w:w="2463"/>
      </w:tblGrid>
      <w:tr w:rsidR="005A3C74" w:rsidRPr="00E35D8B" w:rsidTr="007477EB">
        <w:tc>
          <w:tcPr>
            <w:tcW w:w="959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721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(по итогам учебных периодов)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Снижение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неуспевающих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, своевременная психолого-педагогическая поддержка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обученности учащихся, ликвидация пробелов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руководители,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педагог-психолог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пробелов, трудностей в учебе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и введение элективных курсов,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полностью соответствующих запросам обучающихся и их родителей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мотивации обучения у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удовлетворение профессиональных потребностей.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Учебный план школы;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Совещание при директоре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подготовки к ГИА-2018 учащихся 9,11 классов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течение года,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 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экзаменационной сессии.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методического совета школы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Административный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контроль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плану ИРР 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Классные руководители, администрация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родительской мотивации к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профессионализма педагогов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через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УВР, учителя-предметники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качества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План курсовой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подготовки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успешных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обучающихся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руководители ШМО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образования на основе ГИА в 9,11 классах;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-учебные и </w:t>
            </w:r>
            <w:proofErr w:type="spell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внеучебные</w:t>
            </w:r>
            <w:proofErr w:type="spell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достижения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-состояние здоровья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Июнь-август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2 раза в год (январь, май)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образования, определения уровня обученности и достижений учащихся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социальных партнеров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педсовета</w:t>
            </w:r>
          </w:p>
        </w:tc>
      </w:tr>
      <w:tr w:rsidR="005A3C74" w:rsidRPr="00E35D8B" w:rsidTr="007477EB">
        <w:tc>
          <w:tcPr>
            <w:tcW w:w="959" w:type="dxa"/>
          </w:tcPr>
          <w:p w:rsidR="005A3C74" w:rsidRPr="00E35D8B" w:rsidRDefault="005A3C74" w:rsidP="007477EB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Прочность усвоения ЗУН учащимися</w:t>
            </w:r>
          </w:p>
        </w:tc>
        <w:tc>
          <w:tcPr>
            <w:tcW w:w="2463" w:type="dxa"/>
          </w:tcPr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контроля</w:t>
            </w:r>
          </w:p>
          <w:p w:rsidR="005A3C74" w:rsidRPr="00E35D8B" w:rsidRDefault="005A3C74" w:rsidP="007477E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Книга ВШК</w:t>
            </w:r>
          </w:p>
        </w:tc>
      </w:tr>
    </w:tbl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E35D8B" w:rsidRDefault="005A3C74" w:rsidP="005A3C74">
      <w:pPr>
        <w:numPr>
          <w:ilvl w:val="0"/>
          <w:numId w:val="13"/>
        </w:numPr>
        <w:shd w:val="clear" w:color="auto" w:fill="DAEEF3"/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6"/>
        <w:gridCol w:w="6830"/>
        <w:gridCol w:w="4656"/>
        <w:gridCol w:w="1814"/>
      </w:tblGrid>
      <w:tr w:rsidR="005A3C74" w:rsidRPr="00E35D8B" w:rsidTr="007477EB">
        <w:trPr>
          <w:jc w:val="center"/>
        </w:trPr>
        <w:tc>
          <w:tcPr>
            <w:tcW w:w="2116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830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 олимпиадам по предмету.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-Расширение базы наглядных пособий.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 2018 года.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-Знакомство родителей с морально-психологическим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климатом класса и состоянием воспитательной работы.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 Четкость в организации режима занятий, адаптация учащихся к учебному году.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программы подготовки выпускников к ГИА.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-Корректировка планов работы. Создание плана работы со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слабоуспевающими учащимися.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-Формирование духа взаимопомощи и поддержки в коллективе учащихся.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списка предметов по выбору  учащихся 9 классов, выбравших их для итоговой аттестации.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-Внеурочная деятельность по предметам.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а также со слабоуспевающими.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расписания дополнительных занятий в соответствии со списком сдающих и зарегистрированных участников ГИА-2018.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-Возрастание престижа знаний в детском коллективе.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-Развитие у детей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проектно-исследовательских проектов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качества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у мотивированных учащихся.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-Список учащихся, требующих в конце триместра особого внимания.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со слабоуспевающими учащимися.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в профессиональных педагогических конкурсах.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промежуточного контроля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-Консультирование учащихся выпускных классов по вопросам проведения ГИА-2018. Информационно-разъяснительная работа с родителями, педагогами.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-Составление списка учащихся,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требующих в конце полугодия особого внимания.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-Выяснение причин пробелов в знаниях у учащихся и ликвидация данных пробелов.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ГИА-2018.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педагогических чтений.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муниципальных научно-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практических конференциях.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-Психологическая готовность к сдаче ГИА-2018. 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предметам, необходимым в современном обществе.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ГИА-2018.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-Проведение родительских собраний по итогам второго триместра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родительского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 своих детей.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-Корректировка программы подготовки к ГИА-2018.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ГИА-2018.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 Анализ по школьным методическим объединениям.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ГИА-2018.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-Развитие у детей социальных компетенций.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мотивации к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обучению.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преподавания предметов за счет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итогового контроля знаний.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ГИА-2018 (в том числе и психолого-педагогическая).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работы учителей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редметников за учебный год.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списка учащихся, требующих особого внимания в конце учебного года. Группа риска при сдаче ГИА.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-Сокращение числа учащихся, окончивших год с одной «3» или «4».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-Выявление проблемных тем в знаниях у учащихся и ликвидации данных пробелов.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аттестация.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-Повышение качества проводимых уроков.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7477EB">
        <w:trPr>
          <w:jc w:val="center"/>
        </w:trPr>
        <w:tc>
          <w:tcPr>
            <w:tcW w:w="211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830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ГИА-2018.</w:t>
            </w:r>
          </w:p>
        </w:tc>
        <w:tc>
          <w:tcPr>
            <w:tcW w:w="465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Готовность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 новому 2018-2019 учебному году.</w:t>
            </w:r>
          </w:p>
        </w:tc>
        <w:tc>
          <w:tcPr>
            <w:tcW w:w="181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учащимися</w:t>
      </w:r>
      <w:r w:rsidRPr="00E35D8B">
        <w:rPr>
          <w:rFonts w:eastAsia="Times New Roman"/>
          <w:b/>
          <w:bCs/>
          <w:sz w:val="28"/>
          <w:szCs w:val="28"/>
        </w:rPr>
        <w:t xml:space="preserve"> </w:t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A3C74" w:rsidRPr="00E35D8B" w:rsidRDefault="005A3C74" w:rsidP="007477EB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E35D8B" w:rsidRDefault="005A3C74" w:rsidP="007477EB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E35D8B" w:rsidRDefault="005A3C74" w:rsidP="007477EB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преемственности при переходе из начальной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основную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-Повышенное внимание к учащимся.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пятиклассников к учебе.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щадящего режима в начале изучения школьных предметов.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-Быстрая и безболезненная адаптация к учебе и новым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щадящего режима в начале изучения школьных предметов.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к учебе и новым предметам.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системы индивидуальных консультаций со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слабоуспевающими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постоянным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планомерной подготовки к ГИА-2018: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ГИА-2018.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-Проблема преемственности при переходе из основной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старшую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профильного обучения.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-Адаптация к новым условиям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 обучения на уровне СОО.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-Повышенное внимание к учащимся.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-Быстрая и безболезненная адаптация десятиклассников к учебе.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-Уверенность в выборе будущей профессии, определенности при выборе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образовательного заведения после окончания школы.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-Качественное овладение знаниями.</w:t>
            </w:r>
          </w:p>
        </w:tc>
      </w:tr>
      <w:tr w:rsidR="005A3C74" w:rsidRPr="00E35D8B" w:rsidTr="007477EB">
        <w:tc>
          <w:tcPr>
            <w:tcW w:w="1526" w:type="dxa"/>
            <w:vAlign w:val="center"/>
          </w:tcPr>
          <w:p w:rsidR="005A3C74" w:rsidRPr="00E35D8B" w:rsidRDefault="005A3C74" w:rsidP="007477EB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496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планомерной подготовки к ГИА-2018: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ГИА-2018.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031"/>
        <w:gridCol w:w="3649"/>
        <w:gridCol w:w="2796"/>
        <w:gridCol w:w="2986"/>
      </w:tblGrid>
      <w:tr w:rsidR="005A3C74" w:rsidRPr="00E35D8B" w:rsidTr="007477EB">
        <w:trPr>
          <w:jc w:val="center"/>
        </w:trPr>
        <w:tc>
          <w:tcPr>
            <w:tcW w:w="1877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031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796" w:type="dxa"/>
            <w:vAlign w:val="center"/>
          </w:tcPr>
          <w:p w:rsidR="005A3C74" w:rsidRPr="00E35D8B" w:rsidRDefault="005A3C74" w:rsidP="007477E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86" w:type="dxa"/>
            <w:vAlign w:val="center"/>
          </w:tcPr>
          <w:p w:rsidR="005A3C74" w:rsidRPr="00E35D8B" w:rsidRDefault="005A3C74" w:rsidP="007477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Недостаточная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адаптированность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учащихся к началу занятий.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E35D8B" w:rsidTr="007477EB">
        <w:trPr>
          <w:trHeight w:val="1935"/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Оперативная связь с родителями посредством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дневниками, индивидуальная работа с родителями.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Повышение  родительской мотивации к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Администрация школы 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у отдельных учащихся, имеющих отставание в учебе и резервы в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повышении успеваемости.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Индивидуальные беседы учителя-предметника с родителями и детьми 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способах повышения успеваемости.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указанных учащихся по программе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выравнивания 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неуспевающих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Индивидуальные собеседования с родителями и учащимися, выработка  программы помощи 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Повышение уровня знаний указанных учащихся, ликвидация пробелов.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недели открытых уроков для родителей.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организации окончания учебного года и итоговой аттестации 2018 года</w:t>
            </w:r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E35D8B" w:rsidTr="007477EB">
        <w:trPr>
          <w:jc w:val="center"/>
        </w:trPr>
        <w:tc>
          <w:tcPr>
            <w:tcW w:w="1877" w:type="dxa"/>
          </w:tcPr>
          <w:p w:rsidR="005A3C74" w:rsidRPr="00E35D8B" w:rsidRDefault="005A3C74" w:rsidP="007477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4031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организации летних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9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7477EB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Положительная отметка после летних каникул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spacing w:after="0"/>
        <w:ind w:right="280"/>
        <w:jc w:val="center"/>
        <w:rPr>
          <w:sz w:val="20"/>
          <w:szCs w:val="20"/>
        </w:rPr>
      </w:pPr>
      <w:r w:rsidRPr="00E35D8B">
        <w:rPr>
          <w:sz w:val="20"/>
          <w:szCs w:val="20"/>
        </w:rPr>
        <w:t xml:space="preserve"> </w:t>
      </w:r>
    </w:p>
    <w:p w:rsidR="003F7319" w:rsidRDefault="003F7319"/>
    <w:sectPr w:rsidR="003F7319" w:rsidSect="00F83A7E">
      <w:pgSz w:w="16838" w:h="11906" w:orient="landscape"/>
      <w:pgMar w:top="68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3F7319"/>
    <w:rsid w:val="005A3C74"/>
    <w:rsid w:val="00880E63"/>
    <w:rsid w:val="00D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4652</Words>
  <Characters>26522</Characters>
  <Application>Microsoft Office Word</Application>
  <DocSecurity>0</DocSecurity>
  <Lines>221</Lines>
  <Paragraphs>62</Paragraphs>
  <ScaleCrop>false</ScaleCrop>
  <Company>Reanimator Extreme Edition</Company>
  <LinksUpToDate>false</LinksUpToDate>
  <CharactersWithSpaces>31112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2017-12-23T11:30:00Z</dcterms:created>
  <dcterms:modified xsi:type="dcterms:W3CDTF">2018-10-17T09:59:00Z</dcterms:modified>
</cp:coreProperties>
</file>